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B1A" w:rsidRDefault="00996C4F" w:rsidP="00996C4F">
      <w:pPr>
        <w:jc w:val="right"/>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323850</wp:posOffset>
                </wp:positionH>
                <wp:positionV relativeFrom="paragraph">
                  <wp:posOffset>0</wp:posOffset>
                </wp:positionV>
                <wp:extent cx="1228725" cy="457200"/>
                <wp:effectExtent l="0" t="0" r="9525" b="0"/>
                <wp:wrapNone/>
                <wp:docPr id="2" name="Rectangle 2"/>
                <wp:cNvGraphicFramePr/>
                <a:graphic xmlns:a="http://schemas.openxmlformats.org/drawingml/2006/main">
                  <a:graphicData uri="http://schemas.microsoft.com/office/word/2010/wordprocessingShape">
                    <wps:wsp>
                      <wps:cNvSpPr/>
                      <wps:spPr>
                        <a:xfrm>
                          <a:off x="0" y="0"/>
                          <a:ext cx="1228725"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6C4F" w:rsidRPr="00996C4F" w:rsidRDefault="000B147D" w:rsidP="00996C4F">
                            <w:r>
                              <w:rPr>
                                <w:color w:val="000000" w:themeColor="text1"/>
                              </w:rPr>
                              <w:t>23</w:t>
                            </w:r>
                            <w:r w:rsidR="00996C4F" w:rsidRPr="00996C4F">
                              <w:rPr>
                                <w:color w:val="000000" w:themeColor="text1"/>
                              </w:rPr>
                              <w:t xml:space="preserve"> April </w:t>
                            </w:r>
                            <w:r w:rsidR="00996C4F">
                              <w:rPr>
                                <w:color w:val="000000" w:themeColor="text1"/>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25.5pt;margin-top:0;width:96.7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" fillcolor="white [3212]" stroked="f" strokeweight="2pt">
                <v:textbox>
                  <w:txbxContent>
                    <w:p w:rsidR="00996C4F" w:rsidRPr="00996C4F" w:rsidRDefault="000B147D" w:rsidP="00996C4F">
                      <w:r>
                        <w:rPr>
                          <w:color w:val="000000" w:themeColor="text1"/>
                        </w:rPr>
                        <w:t>23</w:t>
                      </w:r>
                      <w:r w:rsidR="00996C4F" w:rsidRPr="00996C4F">
                        <w:rPr>
                          <w:color w:val="000000" w:themeColor="text1"/>
                        </w:rPr>
                        <w:t xml:space="preserve"> April </w:t>
                      </w:r>
                      <w:r w:rsidR="00996C4F">
                        <w:rPr>
                          <w:color w:val="000000" w:themeColor="text1"/>
                        </w:rPr>
                        <w:t>2020</w:t>
                      </w:r>
                    </w:p>
                  </w:txbxContent>
                </v:textbox>
              </v:rect>
            </w:pict>
          </mc:Fallback>
        </mc:AlternateContent>
      </w:r>
      <w:r w:rsidR="0046302D">
        <w:rPr>
          <w:noProof/>
          <w:lang w:eastAsia="en-GB"/>
        </w:rPr>
        <w:drawing>
          <wp:inline distT="0" distB="0" distL="0" distR="0" wp14:anchorId="427956F5" wp14:editId="4409BCDC">
            <wp:extent cx="1971675" cy="56729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liative_Care_Final_Logo_Hi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9349" cy="569507"/>
                    </a:xfrm>
                    <a:prstGeom prst="rect">
                      <a:avLst/>
                    </a:prstGeom>
                  </pic:spPr>
                </pic:pic>
              </a:graphicData>
            </a:graphic>
          </wp:inline>
        </w:drawing>
      </w:r>
    </w:p>
    <w:p w:rsidR="00E61549" w:rsidRPr="00ED03B2" w:rsidRDefault="00E61549" w:rsidP="000D43EA">
      <w:pPr>
        <w:jc w:val="center"/>
        <w:rPr>
          <w:rFonts w:cstheme="minorHAnsi"/>
          <w:b/>
          <w:sz w:val="36"/>
          <w:szCs w:val="36"/>
          <w:u w:val="single"/>
        </w:rPr>
      </w:pPr>
      <w:r w:rsidRPr="00ED03B2">
        <w:rPr>
          <w:rFonts w:cstheme="minorHAnsi"/>
          <w:b/>
          <w:sz w:val="36"/>
          <w:szCs w:val="36"/>
          <w:u w:val="single"/>
        </w:rPr>
        <w:t>Palliative Care in Partnership – COVID 19 Briefing</w:t>
      </w:r>
      <w:r w:rsidR="003826D2" w:rsidRPr="00ED03B2">
        <w:rPr>
          <w:rFonts w:cstheme="minorHAnsi"/>
          <w:b/>
          <w:sz w:val="36"/>
          <w:szCs w:val="36"/>
          <w:u w:val="single"/>
        </w:rPr>
        <w:t xml:space="preserve"> (3</w:t>
      </w:r>
      <w:r w:rsidR="00715F93" w:rsidRPr="00ED03B2">
        <w:rPr>
          <w:rFonts w:cstheme="minorHAnsi"/>
          <w:b/>
          <w:sz w:val="36"/>
          <w:szCs w:val="36"/>
          <w:u w:val="single"/>
        </w:rPr>
        <w:t>)</w:t>
      </w:r>
      <w:r w:rsidR="00996C4F" w:rsidRPr="00ED03B2">
        <w:rPr>
          <w:rFonts w:cstheme="minorHAnsi"/>
          <w:b/>
          <w:sz w:val="36"/>
          <w:szCs w:val="36"/>
          <w:u w:val="single"/>
        </w:rPr>
        <w:t xml:space="preserve"> </w:t>
      </w:r>
    </w:p>
    <w:p w:rsidR="005B18BC" w:rsidRDefault="003826D2" w:rsidP="00996C4F">
      <w:pPr>
        <w:spacing w:after="120" w:line="240" w:lineRule="auto"/>
        <w:rPr>
          <w:rFonts w:cstheme="minorHAnsi"/>
          <w:sz w:val="24"/>
          <w:szCs w:val="24"/>
        </w:rPr>
      </w:pPr>
      <w:r>
        <w:rPr>
          <w:rFonts w:cstheme="minorHAnsi"/>
          <w:sz w:val="24"/>
          <w:szCs w:val="24"/>
        </w:rPr>
        <w:t>This is the third</w:t>
      </w:r>
      <w:r w:rsidR="00D57FC4">
        <w:rPr>
          <w:rFonts w:cstheme="minorHAnsi"/>
          <w:sz w:val="24"/>
          <w:szCs w:val="24"/>
        </w:rPr>
        <w:t xml:space="preserve"> Covid-19 &amp; Palliative Care b</w:t>
      </w:r>
      <w:r w:rsidR="00996C4F">
        <w:rPr>
          <w:rFonts w:cstheme="minorHAnsi"/>
          <w:sz w:val="24"/>
          <w:szCs w:val="24"/>
        </w:rPr>
        <w:t>riefing issued to Palliative Care in Partnership members and stakeholder</w:t>
      </w:r>
      <w:r w:rsidR="00F71831">
        <w:rPr>
          <w:rFonts w:cstheme="minorHAnsi"/>
          <w:sz w:val="24"/>
          <w:szCs w:val="24"/>
        </w:rPr>
        <w:t>s</w:t>
      </w:r>
      <w:r w:rsidR="00ED03B2">
        <w:rPr>
          <w:rFonts w:cstheme="minorHAnsi"/>
          <w:sz w:val="24"/>
          <w:szCs w:val="24"/>
        </w:rPr>
        <w:t>. P</w:t>
      </w:r>
      <w:r w:rsidR="00996C4F">
        <w:rPr>
          <w:rFonts w:cstheme="minorHAnsi"/>
          <w:sz w:val="24"/>
          <w:szCs w:val="24"/>
        </w:rPr>
        <w:t>lease see be</w:t>
      </w:r>
      <w:r>
        <w:rPr>
          <w:rFonts w:cstheme="minorHAnsi"/>
          <w:sz w:val="24"/>
          <w:szCs w:val="24"/>
        </w:rPr>
        <w:t>low updated and new information which has been develop</w:t>
      </w:r>
      <w:r w:rsidR="00ED03B2">
        <w:rPr>
          <w:rFonts w:cstheme="minorHAnsi"/>
          <w:sz w:val="24"/>
          <w:szCs w:val="24"/>
        </w:rPr>
        <w:t>ed or become available since our</w:t>
      </w:r>
      <w:r>
        <w:rPr>
          <w:rFonts w:cstheme="minorHAnsi"/>
          <w:sz w:val="24"/>
          <w:szCs w:val="24"/>
        </w:rPr>
        <w:t xml:space="preserve"> last briefing (issued on 6 April 2020).</w:t>
      </w:r>
    </w:p>
    <w:p w:rsidR="00ED03B2" w:rsidRDefault="00ED03B2" w:rsidP="00996C4F">
      <w:pPr>
        <w:spacing w:after="120" w:line="240" w:lineRule="auto"/>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-153619</wp:posOffset>
                </wp:positionH>
                <wp:positionV relativeFrom="paragraph">
                  <wp:posOffset>175844</wp:posOffset>
                </wp:positionV>
                <wp:extent cx="6010275" cy="833882"/>
                <wp:effectExtent l="0" t="0" r="28575" b="23495"/>
                <wp:wrapNone/>
                <wp:docPr id="3" name="Rectangle 3"/>
                <wp:cNvGraphicFramePr/>
                <a:graphic xmlns:a="http://schemas.openxmlformats.org/drawingml/2006/main">
                  <a:graphicData uri="http://schemas.microsoft.com/office/word/2010/wordprocessingShape">
                    <wps:wsp>
                      <wps:cNvSpPr/>
                      <wps:spPr>
                        <a:xfrm>
                          <a:off x="0" y="0"/>
                          <a:ext cx="6010275" cy="8338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12.1pt;margin-top:13.85pt;width:473.25pt;height:65.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" filled="f" strokecolor="black [3213]" strokeweight="2pt"/>
            </w:pict>
          </mc:Fallback>
        </mc:AlternateContent>
      </w:r>
    </w:p>
    <w:p w:rsidR="00ED03B2" w:rsidRPr="00ED03B2" w:rsidRDefault="00ED03B2" w:rsidP="00D57FC4">
      <w:pPr>
        <w:spacing w:after="120" w:line="240" w:lineRule="auto"/>
        <w:rPr>
          <w:rFonts w:cstheme="minorHAnsi"/>
          <w:b/>
          <w:sz w:val="28"/>
          <w:szCs w:val="28"/>
        </w:rPr>
      </w:pPr>
      <w:r w:rsidRPr="00ED03B2">
        <w:rPr>
          <w:rFonts w:cstheme="minorHAnsi"/>
          <w:b/>
          <w:sz w:val="28"/>
          <w:szCs w:val="28"/>
        </w:rPr>
        <w:t>All information contained in this and previous</w:t>
      </w:r>
      <w:r w:rsidR="009429BD">
        <w:rPr>
          <w:rFonts w:cstheme="minorHAnsi"/>
          <w:b/>
          <w:sz w:val="28"/>
          <w:szCs w:val="28"/>
        </w:rPr>
        <w:t xml:space="preserve"> </w:t>
      </w:r>
      <w:proofErr w:type="spellStart"/>
      <w:r w:rsidR="009429BD">
        <w:rPr>
          <w:rFonts w:cstheme="minorHAnsi"/>
          <w:b/>
          <w:sz w:val="28"/>
          <w:szCs w:val="28"/>
        </w:rPr>
        <w:t>PCiP</w:t>
      </w:r>
      <w:proofErr w:type="spellEnd"/>
      <w:r w:rsidRPr="00ED03B2">
        <w:rPr>
          <w:rFonts w:cstheme="minorHAnsi"/>
          <w:b/>
          <w:sz w:val="28"/>
          <w:szCs w:val="28"/>
        </w:rPr>
        <w:t xml:space="preserve"> </w:t>
      </w:r>
      <w:proofErr w:type="spellStart"/>
      <w:r w:rsidR="00D57FC4">
        <w:rPr>
          <w:rFonts w:cstheme="minorHAnsi"/>
          <w:b/>
          <w:sz w:val="28"/>
          <w:szCs w:val="28"/>
        </w:rPr>
        <w:t>Covid</w:t>
      </w:r>
      <w:proofErr w:type="spellEnd"/>
      <w:r w:rsidR="00D57FC4">
        <w:rPr>
          <w:rFonts w:cstheme="minorHAnsi"/>
          <w:b/>
          <w:sz w:val="28"/>
          <w:szCs w:val="28"/>
        </w:rPr>
        <w:t xml:space="preserve"> -19 </w:t>
      </w:r>
      <w:r w:rsidRPr="00ED03B2">
        <w:rPr>
          <w:rFonts w:cstheme="minorHAnsi"/>
          <w:b/>
          <w:sz w:val="28"/>
          <w:szCs w:val="28"/>
        </w:rPr>
        <w:t>briefings can now be accessed on the Covid-19 pages of the Palliati</w:t>
      </w:r>
      <w:r w:rsidR="00D57FC4">
        <w:rPr>
          <w:rFonts w:cstheme="minorHAnsi"/>
          <w:b/>
          <w:sz w:val="28"/>
          <w:szCs w:val="28"/>
        </w:rPr>
        <w:t xml:space="preserve">ve Care in Partnership website: </w:t>
      </w:r>
      <w:hyperlink r:id="rId9" w:history="1">
        <w:r w:rsidRPr="00ED03B2">
          <w:rPr>
            <w:rStyle w:val="Hyperlink"/>
            <w:rFonts w:cstheme="minorHAnsi"/>
            <w:b/>
            <w:sz w:val="28"/>
            <w:szCs w:val="28"/>
          </w:rPr>
          <w:t>https://pcip.hscni.net/covid-19/information-for-hsc-professionals/</w:t>
        </w:r>
      </w:hyperlink>
    </w:p>
    <w:p w:rsidR="003826D2" w:rsidRPr="00996C4F" w:rsidRDefault="003826D2" w:rsidP="00996C4F">
      <w:pPr>
        <w:spacing w:after="120" w:line="240" w:lineRule="auto"/>
        <w:rPr>
          <w:rFonts w:cstheme="minorHAnsi"/>
          <w:sz w:val="24"/>
          <w:szCs w:val="24"/>
        </w:rPr>
      </w:pPr>
    </w:p>
    <w:p w:rsidR="00C273B3" w:rsidRDefault="00ED03B2" w:rsidP="007F2F99">
      <w:pPr>
        <w:pStyle w:val="ListParagraph"/>
        <w:numPr>
          <w:ilvl w:val="0"/>
          <w:numId w:val="4"/>
        </w:numPr>
        <w:spacing w:after="0" w:line="240" w:lineRule="auto"/>
        <w:ind w:left="709" w:hanging="283"/>
        <w:rPr>
          <w:rFonts w:cstheme="minorHAnsi"/>
          <w:b/>
          <w:sz w:val="24"/>
          <w:szCs w:val="24"/>
        </w:rPr>
      </w:pPr>
      <w:r>
        <w:rPr>
          <w:rFonts w:cstheme="minorHAnsi"/>
          <w:b/>
          <w:sz w:val="24"/>
          <w:szCs w:val="24"/>
        </w:rPr>
        <w:t xml:space="preserve">End of Life Care in Care Homes during Covid-19 </w:t>
      </w:r>
    </w:p>
    <w:p w:rsidR="005370BB" w:rsidRDefault="00ED03B2" w:rsidP="00ED03B2">
      <w:pPr>
        <w:pStyle w:val="ListParagraph"/>
        <w:spacing w:after="120" w:line="240" w:lineRule="auto"/>
        <w:ind w:left="709"/>
        <w:contextualSpacing w:val="0"/>
        <w:rPr>
          <w:rFonts w:cstheme="minorHAnsi"/>
          <w:sz w:val="24"/>
          <w:szCs w:val="24"/>
        </w:rPr>
      </w:pPr>
      <w:r>
        <w:rPr>
          <w:rFonts w:cstheme="minorHAnsi"/>
          <w:sz w:val="24"/>
          <w:szCs w:val="24"/>
        </w:rPr>
        <w:t xml:space="preserve">Working with colleagues in the PHA Care Home Transformation Project, the </w:t>
      </w:r>
      <w:proofErr w:type="spellStart"/>
      <w:r>
        <w:rPr>
          <w:rFonts w:cstheme="minorHAnsi"/>
          <w:sz w:val="24"/>
          <w:szCs w:val="24"/>
        </w:rPr>
        <w:t>PCiP</w:t>
      </w:r>
      <w:proofErr w:type="spellEnd"/>
      <w:r>
        <w:rPr>
          <w:rFonts w:cstheme="minorHAnsi"/>
          <w:sz w:val="24"/>
          <w:szCs w:val="24"/>
        </w:rPr>
        <w:t xml:space="preserve"> programme has prepared a briefing </w:t>
      </w:r>
      <w:r w:rsidR="005370BB">
        <w:rPr>
          <w:rFonts w:cstheme="minorHAnsi"/>
          <w:sz w:val="24"/>
          <w:szCs w:val="24"/>
        </w:rPr>
        <w:t xml:space="preserve">for care home staff </w:t>
      </w:r>
      <w:r>
        <w:rPr>
          <w:rFonts w:cstheme="minorHAnsi"/>
          <w:sz w:val="24"/>
          <w:szCs w:val="24"/>
        </w:rPr>
        <w:t xml:space="preserve">caring for people in their last days of life during the Covid-19 pandemic. </w:t>
      </w:r>
    </w:p>
    <w:p w:rsidR="00AA444D" w:rsidRPr="00ED03B2" w:rsidRDefault="00ED03B2" w:rsidP="00ED03B2">
      <w:pPr>
        <w:pStyle w:val="ListParagraph"/>
        <w:spacing w:after="120" w:line="240" w:lineRule="auto"/>
        <w:ind w:left="709"/>
        <w:contextualSpacing w:val="0"/>
        <w:rPr>
          <w:rFonts w:cstheme="minorHAnsi"/>
          <w:sz w:val="24"/>
          <w:szCs w:val="24"/>
        </w:rPr>
      </w:pPr>
      <w:r>
        <w:rPr>
          <w:rFonts w:cstheme="minorHAnsi"/>
          <w:sz w:val="24"/>
          <w:szCs w:val="24"/>
        </w:rPr>
        <w:t>This briefing (embedded below) has been sent to all care homes across Northern Ireland and a new section has also been crea</w:t>
      </w:r>
      <w:r w:rsidR="005370BB">
        <w:rPr>
          <w:rFonts w:cstheme="minorHAnsi"/>
          <w:sz w:val="24"/>
          <w:szCs w:val="24"/>
        </w:rPr>
        <w:t xml:space="preserve">ted on the </w:t>
      </w:r>
      <w:proofErr w:type="spellStart"/>
      <w:r w:rsidR="005370BB">
        <w:rPr>
          <w:rFonts w:cstheme="minorHAnsi"/>
          <w:sz w:val="24"/>
          <w:szCs w:val="24"/>
        </w:rPr>
        <w:t>PCiP</w:t>
      </w:r>
      <w:proofErr w:type="spellEnd"/>
      <w:r w:rsidR="005370BB">
        <w:rPr>
          <w:rFonts w:cstheme="minorHAnsi"/>
          <w:sz w:val="24"/>
          <w:szCs w:val="24"/>
        </w:rPr>
        <w:t xml:space="preserve"> website to hold</w:t>
      </w:r>
      <w:r>
        <w:rPr>
          <w:rFonts w:cstheme="minorHAnsi"/>
          <w:sz w:val="24"/>
          <w:szCs w:val="24"/>
        </w:rPr>
        <w:t xml:space="preserve"> this information.</w:t>
      </w:r>
    </w:p>
    <w:tbl>
      <w:tblPr>
        <w:tblStyle w:val="TableGrid"/>
        <w:tblW w:w="0" w:type="auto"/>
        <w:tblInd w:w="709" w:type="dxa"/>
        <w:tblLook w:val="04A0" w:firstRow="1" w:lastRow="0" w:firstColumn="1" w:lastColumn="0" w:noHBand="0" w:noVBand="1"/>
      </w:tblPr>
      <w:tblGrid>
        <w:gridCol w:w="5778"/>
        <w:gridCol w:w="2755"/>
      </w:tblGrid>
      <w:tr w:rsidR="00AA444D" w:rsidTr="009E1483">
        <w:tc>
          <w:tcPr>
            <w:tcW w:w="5778" w:type="dxa"/>
          </w:tcPr>
          <w:p w:rsidR="00AA444D" w:rsidRDefault="00ED03B2" w:rsidP="00AA444D">
            <w:pPr>
              <w:rPr>
                <w:rFonts w:cstheme="minorHAnsi"/>
                <w:b/>
                <w:sz w:val="24"/>
                <w:szCs w:val="24"/>
              </w:rPr>
            </w:pPr>
            <w:r>
              <w:rPr>
                <w:rFonts w:cstheme="minorHAnsi"/>
                <w:b/>
                <w:sz w:val="24"/>
                <w:szCs w:val="24"/>
              </w:rPr>
              <w:t xml:space="preserve">Palliative Care in Partnership Briefing: End of Life Care in Care Homes during Covid-19 </w:t>
            </w:r>
          </w:p>
          <w:p w:rsidR="00996C4F" w:rsidRPr="009E1483" w:rsidRDefault="00996C4F" w:rsidP="00AA444D">
            <w:pPr>
              <w:rPr>
                <w:rFonts w:cstheme="minorHAnsi"/>
                <w:b/>
                <w:sz w:val="24"/>
                <w:szCs w:val="24"/>
              </w:rPr>
            </w:pPr>
          </w:p>
        </w:tc>
        <w:bookmarkStart w:id="0" w:name="_MON_1649068865"/>
        <w:bookmarkEnd w:id="0"/>
        <w:tc>
          <w:tcPr>
            <w:tcW w:w="2755" w:type="dxa"/>
          </w:tcPr>
          <w:p w:rsidR="00AA444D" w:rsidRDefault="00ED03B2" w:rsidP="00AA444D">
            <w:pPr>
              <w:rPr>
                <w:rFonts w:cstheme="minorHAnsi"/>
                <w:sz w:val="24"/>
                <w:szCs w:val="24"/>
              </w:rPr>
            </w:pPr>
            <w:r>
              <w:rPr>
                <w:rFonts w:cstheme="minorHAnsi"/>
                <w:sz w:val="24"/>
                <w:szCs w:val="24"/>
              </w:rPr>
              <w:object w:dxaOrig="1533"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0" o:title=""/>
                </v:shape>
                <o:OLEObject Type="Embed" ProgID="Word.Document.12" ShapeID="_x0000_i1025" DrawAspect="Icon" ObjectID="_1650869400" r:id="rId11">
                  <o:FieldCodes>\s</o:FieldCodes>
                </o:OLEObject>
              </w:object>
            </w:r>
          </w:p>
        </w:tc>
      </w:tr>
      <w:tr w:rsidR="005370BB" w:rsidTr="006379CE">
        <w:tc>
          <w:tcPr>
            <w:tcW w:w="8533" w:type="dxa"/>
            <w:gridSpan w:val="2"/>
          </w:tcPr>
          <w:p w:rsidR="005370BB" w:rsidRDefault="005370BB" w:rsidP="00AA444D">
            <w:pPr>
              <w:rPr>
                <w:rFonts w:cstheme="minorHAnsi"/>
                <w:sz w:val="24"/>
                <w:szCs w:val="24"/>
              </w:rPr>
            </w:pPr>
            <w:r>
              <w:rPr>
                <w:rFonts w:cstheme="minorHAnsi"/>
                <w:color w:val="000000" w:themeColor="text1"/>
                <w:sz w:val="24"/>
                <w:szCs w:val="24"/>
              </w:rPr>
              <w:t xml:space="preserve"> </w:t>
            </w:r>
            <w:hyperlink r:id="rId12" w:history="1">
              <w:r w:rsidRPr="005370BB">
                <w:rPr>
                  <w:rStyle w:val="Hyperlink"/>
                  <w:rFonts w:cstheme="minorHAnsi"/>
                  <w:b/>
                  <w:sz w:val="24"/>
                  <w:szCs w:val="24"/>
                </w:rPr>
                <w:t>https://pcip.hscni.net/covid-19/information-for-hsc-professionals/end-of-life-care-in-care-homes-during-covid-19/</w:t>
              </w:r>
            </w:hyperlink>
            <w:r w:rsidRPr="005370BB">
              <w:rPr>
                <w:rFonts w:cstheme="minorHAnsi"/>
                <w:b/>
                <w:color w:val="000000" w:themeColor="text1"/>
                <w:sz w:val="24"/>
                <w:szCs w:val="24"/>
              </w:rPr>
              <w:t xml:space="preserve"> </w:t>
            </w:r>
          </w:p>
        </w:tc>
      </w:tr>
    </w:tbl>
    <w:p w:rsidR="00D5343F" w:rsidRDefault="00D5343F" w:rsidP="00D5343F">
      <w:pPr>
        <w:spacing w:after="160" w:line="259" w:lineRule="auto"/>
        <w:rPr>
          <w:b/>
          <w:highlight w:val="yellow"/>
          <w:u w:val="single"/>
        </w:rPr>
      </w:pPr>
    </w:p>
    <w:p w:rsidR="00ED03B2" w:rsidRPr="00ED03B2" w:rsidRDefault="00ED03B2" w:rsidP="00ED03B2">
      <w:pPr>
        <w:pStyle w:val="ListParagraph"/>
        <w:numPr>
          <w:ilvl w:val="0"/>
          <w:numId w:val="4"/>
        </w:numPr>
        <w:tabs>
          <w:tab w:val="left" w:pos="284"/>
        </w:tabs>
        <w:spacing w:before="120" w:after="0" w:line="240" w:lineRule="auto"/>
        <w:ind w:left="709" w:hanging="425"/>
        <w:rPr>
          <w:rFonts w:cstheme="minorHAnsi"/>
          <w:b/>
          <w:sz w:val="24"/>
          <w:szCs w:val="24"/>
        </w:rPr>
      </w:pPr>
      <w:r w:rsidRPr="00ED03B2">
        <w:rPr>
          <w:rFonts w:cstheme="minorHAnsi"/>
          <w:b/>
          <w:sz w:val="24"/>
          <w:szCs w:val="24"/>
        </w:rPr>
        <w:t xml:space="preserve">Covid-19 Bereavement Resources </w:t>
      </w:r>
    </w:p>
    <w:p w:rsidR="00B26BE9" w:rsidRDefault="00ED03B2" w:rsidP="00B26BE9">
      <w:pPr>
        <w:tabs>
          <w:tab w:val="left" w:pos="284"/>
        </w:tabs>
        <w:spacing w:before="120" w:after="120" w:line="240" w:lineRule="auto"/>
        <w:ind w:left="709"/>
        <w:rPr>
          <w:rFonts w:cstheme="minorHAnsi"/>
          <w:sz w:val="24"/>
          <w:szCs w:val="24"/>
        </w:rPr>
      </w:pPr>
      <w:r w:rsidRPr="00ED03B2">
        <w:rPr>
          <w:rFonts w:cstheme="minorHAnsi"/>
          <w:sz w:val="24"/>
          <w:szCs w:val="24"/>
        </w:rPr>
        <w:t>Resources to provide advice fo</w:t>
      </w:r>
      <w:r w:rsidR="005370BB">
        <w:rPr>
          <w:rFonts w:cstheme="minorHAnsi"/>
          <w:sz w:val="24"/>
          <w:szCs w:val="24"/>
        </w:rPr>
        <w:t xml:space="preserve">r people who have experienced a </w:t>
      </w:r>
      <w:r w:rsidRPr="00ED03B2">
        <w:rPr>
          <w:rFonts w:cstheme="minorHAnsi"/>
          <w:sz w:val="24"/>
          <w:szCs w:val="24"/>
        </w:rPr>
        <w:t>bereavement during the COVID-19 pandemic period have been produced by consultant clinical psychologists in conjunction with the Department of Health Regional Bereavement Coordinators Network</w:t>
      </w:r>
      <w:r w:rsidR="005370BB">
        <w:rPr>
          <w:rFonts w:cstheme="minorHAnsi"/>
          <w:sz w:val="24"/>
          <w:szCs w:val="24"/>
        </w:rPr>
        <w:t xml:space="preserve">. </w:t>
      </w:r>
      <w:r w:rsidR="00B26BE9">
        <w:rPr>
          <w:rFonts w:cstheme="minorHAnsi"/>
          <w:sz w:val="24"/>
          <w:szCs w:val="24"/>
        </w:rPr>
        <w:t xml:space="preserve"> These resources include: </w:t>
      </w:r>
    </w:p>
    <w:tbl>
      <w:tblPr>
        <w:tblStyle w:val="TableGrid"/>
        <w:tblW w:w="0" w:type="auto"/>
        <w:tblInd w:w="709" w:type="dxa"/>
        <w:tblLook w:val="04A0" w:firstRow="1" w:lastRow="0" w:firstColumn="1" w:lastColumn="0" w:noHBand="0" w:noVBand="1"/>
      </w:tblPr>
      <w:tblGrid>
        <w:gridCol w:w="5778"/>
        <w:gridCol w:w="2755"/>
      </w:tblGrid>
      <w:tr w:rsidR="00B26BE9" w:rsidTr="00C377AA">
        <w:tc>
          <w:tcPr>
            <w:tcW w:w="5778" w:type="dxa"/>
          </w:tcPr>
          <w:p w:rsidR="00B26BE9" w:rsidRPr="009E1483" w:rsidRDefault="00B26BE9" w:rsidP="00C377AA">
            <w:pPr>
              <w:rPr>
                <w:rFonts w:cstheme="minorHAnsi"/>
                <w:b/>
                <w:sz w:val="24"/>
                <w:szCs w:val="24"/>
              </w:rPr>
            </w:pPr>
            <w:r>
              <w:rPr>
                <w:rFonts w:cstheme="minorHAnsi"/>
                <w:b/>
                <w:sz w:val="24"/>
                <w:szCs w:val="24"/>
              </w:rPr>
              <w:t xml:space="preserve">Covid-19 Grief &amp; Bereavement Support Booklet </w:t>
            </w:r>
          </w:p>
        </w:tc>
        <w:tc>
          <w:tcPr>
            <w:tcW w:w="2755" w:type="dxa"/>
          </w:tcPr>
          <w:p w:rsidR="00B26BE9" w:rsidRDefault="00B26BE9" w:rsidP="00C377AA">
            <w:pPr>
              <w:rPr>
                <w:rFonts w:cstheme="minorHAnsi"/>
                <w:sz w:val="24"/>
                <w:szCs w:val="24"/>
              </w:rPr>
            </w:pPr>
            <w:r>
              <w:rPr>
                <w:rFonts w:cstheme="minorHAnsi"/>
                <w:sz w:val="24"/>
                <w:szCs w:val="24"/>
              </w:rPr>
              <w:object w:dxaOrig="1533" w:dyaOrig="990">
                <v:shape id="_x0000_i1026" type="#_x0000_t75" style="width:76.6pt;height:49.55pt" o:ole="">
                  <v:imagedata r:id="rId13" o:title=""/>
                </v:shape>
                <o:OLEObject Type="Embed" ProgID="AcroExch.Document.DC" ShapeID="_x0000_i1026" DrawAspect="Icon" ObjectID="_1650869401" r:id="rId14"/>
              </w:object>
            </w:r>
          </w:p>
        </w:tc>
      </w:tr>
      <w:tr w:rsidR="00B26BE9" w:rsidTr="00C377AA">
        <w:tc>
          <w:tcPr>
            <w:tcW w:w="5778" w:type="dxa"/>
          </w:tcPr>
          <w:p w:rsidR="00B26BE9" w:rsidRDefault="00B26BE9" w:rsidP="00C377AA">
            <w:pPr>
              <w:rPr>
                <w:rFonts w:cstheme="minorHAnsi"/>
                <w:b/>
                <w:sz w:val="24"/>
                <w:szCs w:val="24"/>
              </w:rPr>
            </w:pPr>
            <w:r>
              <w:rPr>
                <w:rFonts w:cstheme="minorHAnsi"/>
                <w:b/>
                <w:sz w:val="24"/>
                <w:szCs w:val="24"/>
              </w:rPr>
              <w:t xml:space="preserve">Covid-19 Death Practical Advice Booklet </w:t>
            </w:r>
          </w:p>
        </w:tc>
        <w:tc>
          <w:tcPr>
            <w:tcW w:w="2755" w:type="dxa"/>
          </w:tcPr>
          <w:p w:rsidR="00B26BE9" w:rsidRDefault="00B26BE9" w:rsidP="00C377AA">
            <w:pPr>
              <w:rPr>
                <w:rFonts w:cstheme="minorHAnsi"/>
                <w:sz w:val="24"/>
                <w:szCs w:val="24"/>
              </w:rPr>
            </w:pPr>
            <w:r>
              <w:rPr>
                <w:rFonts w:cstheme="minorHAnsi"/>
                <w:sz w:val="24"/>
                <w:szCs w:val="24"/>
              </w:rPr>
              <w:object w:dxaOrig="1533" w:dyaOrig="990">
                <v:shape id="_x0000_i1027" type="#_x0000_t75" style="width:76.6pt;height:49.55pt" o:ole="">
                  <v:imagedata r:id="rId15" o:title=""/>
                </v:shape>
                <o:OLEObject Type="Embed" ProgID="AcroExch.Document.DC" ShapeID="_x0000_i1027" DrawAspect="Icon" ObjectID="_1650869402" r:id="rId16"/>
              </w:object>
            </w:r>
          </w:p>
        </w:tc>
      </w:tr>
      <w:tr w:rsidR="00B26BE9" w:rsidTr="00C377AA">
        <w:tc>
          <w:tcPr>
            <w:tcW w:w="8533" w:type="dxa"/>
            <w:gridSpan w:val="2"/>
          </w:tcPr>
          <w:p w:rsidR="00B26BE9" w:rsidRDefault="00100B7D" w:rsidP="00B26BE9">
            <w:pPr>
              <w:rPr>
                <w:rFonts w:cstheme="minorHAnsi"/>
                <w:sz w:val="24"/>
                <w:szCs w:val="24"/>
              </w:rPr>
            </w:pPr>
            <w:hyperlink r:id="rId17" w:history="1">
              <w:r w:rsidR="00B26BE9" w:rsidRPr="00B26BE9">
                <w:rPr>
                  <w:rStyle w:val="Hyperlink"/>
                  <w:rFonts w:cstheme="minorHAnsi"/>
                  <w:b/>
                  <w:sz w:val="24"/>
                  <w:szCs w:val="24"/>
                </w:rPr>
                <w:t>https://www.publichealth.hscni.net/publications/covid-19-bereavement-resources</w:t>
              </w:r>
            </w:hyperlink>
            <w:r w:rsidR="00B26BE9" w:rsidRPr="00B26BE9">
              <w:rPr>
                <w:rFonts w:cstheme="minorHAnsi"/>
                <w:b/>
                <w:color w:val="000000" w:themeColor="text1"/>
                <w:sz w:val="24"/>
                <w:szCs w:val="24"/>
              </w:rPr>
              <w:t xml:space="preserve"> </w:t>
            </w:r>
          </w:p>
        </w:tc>
      </w:tr>
    </w:tbl>
    <w:p w:rsidR="00D57FC4" w:rsidRDefault="00D57FC4" w:rsidP="00D57FC4">
      <w:pPr>
        <w:pStyle w:val="ListParagraph"/>
        <w:tabs>
          <w:tab w:val="left" w:pos="567"/>
        </w:tabs>
        <w:spacing w:before="120" w:after="0" w:line="240" w:lineRule="auto"/>
        <w:ind w:left="426"/>
        <w:rPr>
          <w:rFonts w:cstheme="minorHAnsi"/>
          <w:b/>
          <w:sz w:val="24"/>
          <w:szCs w:val="24"/>
        </w:rPr>
      </w:pPr>
    </w:p>
    <w:p w:rsidR="00D57FC4" w:rsidRPr="00D57FC4" w:rsidRDefault="00D57FC4" w:rsidP="00D57FC4">
      <w:pPr>
        <w:pStyle w:val="ListParagraph"/>
        <w:numPr>
          <w:ilvl w:val="0"/>
          <w:numId w:val="4"/>
        </w:numPr>
        <w:tabs>
          <w:tab w:val="left" w:pos="567"/>
        </w:tabs>
        <w:spacing w:before="120" w:after="0" w:line="240" w:lineRule="auto"/>
        <w:ind w:left="426" w:hanging="568"/>
        <w:rPr>
          <w:rFonts w:cstheme="minorHAnsi"/>
          <w:b/>
          <w:sz w:val="24"/>
          <w:szCs w:val="24"/>
        </w:rPr>
      </w:pPr>
      <w:r w:rsidRPr="00D57FC4">
        <w:rPr>
          <w:rFonts w:cstheme="minorHAnsi"/>
          <w:b/>
          <w:sz w:val="24"/>
          <w:szCs w:val="24"/>
        </w:rPr>
        <w:t>Urgent Pandemic Packs for Nursing Homes</w:t>
      </w:r>
    </w:p>
    <w:p w:rsidR="00D57FC4" w:rsidRPr="00D57FC4" w:rsidRDefault="00D57FC4" w:rsidP="00D57FC4">
      <w:pPr>
        <w:tabs>
          <w:tab w:val="left" w:pos="567"/>
        </w:tabs>
        <w:spacing w:before="120" w:after="0" w:line="240" w:lineRule="auto"/>
        <w:ind w:left="426"/>
        <w:rPr>
          <w:rFonts w:cstheme="minorHAnsi"/>
          <w:sz w:val="24"/>
          <w:szCs w:val="24"/>
        </w:rPr>
      </w:pPr>
      <w:r w:rsidRPr="00D57FC4">
        <w:rPr>
          <w:rFonts w:cstheme="minorHAnsi"/>
          <w:sz w:val="24"/>
          <w:szCs w:val="24"/>
        </w:rPr>
        <w:t>HSCB have arranged the distribution of Urgent Pandemic Packs to Nursing Homes with 59 beds or more. The medication in these packs should be used to provide timely access to patients requiring clinically urgent medication and guidance to support the use of these packs will be issued to eligible nursing homes. For more information on the Urgent Pandemic Packs for Nursing Homes please visit the link below:</w:t>
      </w:r>
    </w:p>
    <w:p w:rsidR="00D57FC4" w:rsidRPr="00D57FC4" w:rsidRDefault="00100B7D" w:rsidP="00D57FC4">
      <w:pPr>
        <w:tabs>
          <w:tab w:val="left" w:pos="567"/>
        </w:tabs>
        <w:spacing w:before="120" w:after="0" w:line="240" w:lineRule="auto"/>
        <w:ind w:left="426"/>
        <w:rPr>
          <w:rFonts w:cstheme="minorHAnsi"/>
          <w:b/>
          <w:sz w:val="24"/>
          <w:szCs w:val="24"/>
        </w:rPr>
      </w:pPr>
      <w:hyperlink r:id="rId18" w:history="1">
        <w:r w:rsidR="00D57FC4" w:rsidRPr="00D57FC4">
          <w:rPr>
            <w:rStyle w:val="Hyperlink"/>
            <w:rFonts w:cstheme="minorHAnsi"/>
            <w:b/>
            <w:sz w:val="24"/>
            <w:szCs w:val="24"/>
          </w:rPr>
          <w:t>http://www.hscbusiness.hscni.net/services/3137.htm</w:t>
        </w:r>
      </w:hyperlink>
      <w:r w:rsidR="00D57FC4" w:rsidRPr="00D57FC4">
        <w:rPr>
          <w:rFonts w:cstheme="minorHAnsi"/>
          <w:b/>
          <w:sz w:val="24"/>
          <w:szCs w:val="24"/>
        </w:rPr>
        <w:t xml:space="preserve"> </w:t>
      </w:r>
    </w:p>
    <w:p w:rsidR="00CC5E67" w:rsidRPr="009429BD" w:rsidRDefault="002D608A" w:rsidP="00D333DE">
      <w:pPr>
        <w:pStyle w:val="ListParagraph"/>
        <w:numPr>
          <w:ilvl w:val="0"/>
          <w:numId w:val="8"/>
        </w:numPr>
        <w:tabs>
          <w:tab w:val="left" w:pos="567"/>
        </w:tabs>
        <w:spacing w:before="120" w:after="0" w:line="240" w:lineRule="auto"/>
        <w:ind w:left="426" w:hanging="426"/>
        <w:rPr>
          <w:rFonts w:cstheme="minorHAnsi"/>
          <w:b/>
          <w:sz w:val="24"/>
          <w:szCs w:val="24"/>
        </w:rPr>
      </w:pPr>
      <w:r>
        <w:rPr>
          <w:rFonts w:cstheme="minorHAnsi"/>
          <w:b/>
          <w:sz w:val="24"/>
          <w:szCs w:val="24"/>
        </w:rPr>
        <w:t>Covid</w:t>
      </w:r>
      <w:r w:rsidR="009429BD">
        <w:rPr>
          <w:rFonts w:cstheme="minorHAnsi"/>
          <w:b/>
          <w:sz w:val="24"/>
          <w:szCs w:val="24"/>
        </w:rPr>
        <w:t xml:space="preserve">-19 </w:t>
      </w:r>
      <w:r w:rsidR="00CC5E67" w:rsidRPr="009429BD">
        <w:rPr>
          <w:rFonts w:cstheme="minorHAnsi"/>
          <w:b/>
          <w:sz w:val="24"/>
          <w:szCs w:val="24"/>
        </w:rPr>
        <w:t>Policy for assessment of un-used prescribed medicines for the potential to re-use in care homes (nursing and residential care homes) and hospices</w:t>
      </w:r>
    </w:p>
    <w:p w:rsidR="00CC5E67" w:rsidRPr="00CC5E67" w:rsidRDefault="00CC5E67" w:rsidP="00CC5E67">
      <w:pPr>
        <w:tabs>
          <w:tab w:val="left" w:pos="284"/>
        </w:tabs>
        <w:spacing w:before="120" w:after="0" w:line="240" w:lineRule="auto"/>
        <w:ind w:left="426"/>
        <w:rPr>
          <w:rFonts w:cstheme="minorHAnsi"/>
          <w:sz w:val="24"/>
          <w:szCs w:val="24"/>
        </w:rPr>
      </w:pPr>
      <w:r w:rsidRPr="00CC5E67">
        <w:rPr>
          <w:rFonts w:cstheme="minorHAnsi"/>
          <w:sz w:val="24"/>
          <w:szCs w:val="24"/>
        </w:rPr>
        <w:t>In response to the COVID-19 pandemic, RQIA, PHA, Trust and HSCB Pharmacy Colleagues have been working together to develop policies and guidance across a range of medicines management areas to support services across care settings.</w:t>
      </w:r>
    </w:p>
    <w:p w:rsidR="00CC5E67" w:rsidRPr="00CC5E67" w:rsidRDefault="00CC5E67" w:rsidP="00CC5E67">
      <w:pPr>
        <w:tabs>
          <w:tab w:val="left" w:pos="284"/>
        </w:tabs>
        <w:spacing w:before="120" w:after="0" w:line="240" w:lineRule="auto"/>
        <w:ind w:left="426"/>
        <w:rPr>
          <w:rFonts w:cstheme="minorHAnsi"/>
          <w:sz w:val="24"/>
          <w:szCs w:val="24"/>
        </w:rPr>
      </w:pPr>
      <w:r w:rsidRPr="00CC5E67">
        <w:rPr>
          <w:rFonts w:cstheme="minorHAnsi"/>
          <w:sz w:val="24"/>
          <w:szCs w:val="24"/>
        </w:rPr>
        <w:t>As part of this, a Policy for Assessment of Un-used prescribed Medicines for the potential to Re-use in Care Homes (Nursing and Residential Care Homes) AND Hospices has been developed</w:t>
      </w:r>
      <w:r>
        <w:rPr>
          <w:rFonts w:cstheme="minorHAnsi"/>
          <w:sz w:val="24"/>
          <w:szCs w:val="24"/>
        </w:rPr>
        <w:t xml:space="preserve">. </w:t>
      </w:r>
      <w:r w:rsidRPr="00CC5E67">
        <w:rPr>
          <w:rFonts w:cstheme="minorHAnsi"/>
          <w:sz w:val="24"/>
          <w:szCs w:val="24"/>
        </w:rPr>
        <w:t>This policy facilitates all nursing, residential care homes and hospices to:</w:t>
      </w:r>
    </w:p>
    <w:p w:rsidR="00CC5E67" w:rsidRPr="00CC5E67" w:rsidRDefault="00CC5E67" w:rsidP="00CC5E67">
      <w:pPr>
        <w:pStyle w:val="ListParagraph"/>
        <w:numPr>
          <w:ilvl w:val="0"/>
          <w:numId w:val="6"/>
        </w:numPr>
        <w:tabs>
          <w:tab w:val="left" w:pos="284"/>
        </w:tabs>
        <w:spacing w:after="120" w:line="240" w:lineRule="auto"/>
        <w:ind w:left="1797" w:hanging="357"/>
        <w:contextualSpacing w:val="0"/>
        <w:rPr>
          <w:rFonts w:cstheme="minorHAnsi"/>
          <w:sz w:val="24"/>
          <w:szCs w:val="24"/>
        </w:rPr>
      </w:pPr>
      <w:r w:rsidRPr="00CC5E67">
        <w:rPr>
          <w:rFonts w:cstheme="minorHAnsi"/>
          <w:sz w:val="24"/>
          <w:szCs w:val="24"/>
        </w:rPr>
        <w:t>Retain ALL prescribed medicines (including Schedule 2 and 3 Controlled Drugs) that are no longer being used for an individual patient.</w:t>
      </w:r>
    </w:p>
    <w:p w:rsidR="00CC5E67" w:rsidRPr="00CC5E67" w:rsidRDefault="00CC5E67" w:rsidP="00CC5E67">
      <w:pPr>
        <w:pStyle w:val="ListParagraph"/>
        <w:numPr>
          <w:ilvl w:val="0"/>
          <w:numId w:val="6"/>
        </w:numPr>
        <w:tabs>
          <w:tab w:val="left" w:pos="284"/>
        </w:tabs>
        <w:spacing w:after="120" w:line="240" w:lineRule="auto"/>
        <w:ind w:left="1797" w:hanging="357"/>
        <w:contextualSpacing w:val="0"/>
        <w:rPr>
          <w:rFonts w:cstheme="minorHAnsi"/>
          <w:sz w:val="24"/>
          <w:szCs w:val="24"/>
        </w:rPr>
      </w:pPr>
      <w:r w:rsidRPr="00CC5E67">
        <w:rPr>
          <w:rFonts w:cstheme="minorHAnsi"/>
          <w:sz w:val="24"/>
          <w:szCs w:val="24"/>
        </w:rPr>
        <w:t>Assess these medicines for the potential suitability of re-use.</w:t>
      </w:r>
    </w:p>
    <w:p w:rsidR="00384CC6" w:rsidRPr="00CC5E67" w:rsidRDefault="00CC5E67" w:rsidP="00CC5E67">
      <w:pPr>
        <w:pStyle w:val="ListParagraph"/>
        <w:numPr>
          <w:ilvl w:val="0"/>
          <w:numId w:val="6"/>
        </w:numPr>
        <w:tabs>
          <w:tab w:val="left" w:pos="284"/>
        </w:tabs>
        <w:spacing w:after="120" w:line="240" w:lineRule="auto"/>
        <w:ind w:left="1797" w:hanging="357"/>
        <w:contextualSpacing w:val="0"/>
        <w:rPr>
          <w:rFonts w:cstheme="minorHAnsi"/>
          <w:sz w:val="24"/>
          <w:szCs w:val="24"/>
        </w:rPr>
      </w:pPr>
      <w:r w:rsidRPr="00CC5E67">
        <w:rPr>
          <w:rFonts w:cstheme="minorHAnsi"/>
          <w:sz w:val="24"/>
          <w:szCs w:val="24"/>
        </w:rPr>
        <w:t>Re-use these medicines if after every attempt the home/hospice has been unable to obtain medicines for named patients in the normal way, and following discussion with the prescriber.</w:t>
      </w:r>
    </w:p>
    <w:tbl>
      <w:tblPr>
        <w:tblStyle w:val="TableGrid"/>
        <w:tblW w:w="0" w:type="auto"/>
        <w:tblInd w:w="709" w:type="dxa"/>
        <w:tblLook w:val="04A0" w:firstRow="1" w:lastRow="0" w:firstColumn="1" w:lastColumn="0" w:noHBand="0" w:noVBand="1"/>
      </w:tblPr>
      <w:tblGrid>
        <w:gridCol w:w="5778"/>
        <w:gridCol w:w="2755"/>
      </w:tblGrid>
      <w:tr w:rsidR="00CC5E67" w:rsidRPr="00CC5E67" w:rsidTr="00C377AA">
        <w:tc>
          <w:tcPr>
            <w:tcW w:w="5778" w:type="dxa"/>
          </w:tcPr>
          <w:p w:rsidR="009429BD" w:rsidRPr="009429BD" w:rsidRDefault="009429BD" w:rsidP="009429BD">
            <w:pPr>
              <w:tabs>
                <w:tab w:val="left" w:pos="284"/>
              </w:tabs>
              <w:rPr>
                <w:rFonts w:cstheme="minorHAnsi"/>
                <w:b/>
                <w:sz w:val="24"/>
                <w:szCs w:val="24"/>
              </w:rPr>
            </w:pPr>
            <w:r w:rsidRPr="009429BD">
              <w:rPr>
                <w:rFonts w:cstheme="minorHAnsi"/>
                <w:b/>
                <w:sz w:val="24"/>
                <w:szCs w:val="24"/>
              </w:rPr>
              <w:t>COVID 19: Policy for Assessment of Un-used prescribed</w:t>
            </w:r>
          </w:p>
          <w:p w:rsidR="009429BD" w:rsidRPr="009429BD" w:rsidRDefault="009429BD" w:rsidP="009429BD">
            <w:pPr>
              <w:tabs>
                <w:tab w:val="left" w:pos="284"/>
              </w:tabs>
              <w:rPr>
                <w:rFonts w:cstheme="minorHAnsi"/>
                <w:b/>
                <w:sz w:val="24"/>
                <w:szCs w:val="24"/>
              </w:rPr>
            </w:pPr>
            <w:r w:rsidRPr="009429BD">
              <w:rPr>
                <w:rFonts w:cstheme="minorHAnsi"/>
                <w:b/>
                <w:sz w:val="24"/>
                <w:szCs w:val="24"/>
              </w:rPr>
              <w:t>Medicines for the potential to re-use in Care Homes</w:t>
            </w:r>
          </w:p>
          <w:p w:rsidR="009429BD" w:rsidRPr="009429BD" w:rsidRDefault="009429BD" w:rsidP="009429BD">
            <w:pPr>
              <w:tabs>
                <w:tab w:val="left" w:pos="284"/>
              </w:tabs>
              <w:rPr>
                <w:rFonts w:cstheme="minorHAnsi"/>
                <w:b/>
                <w:sz w:val="24"/>
                <w:szCs w:val="24"/>
              </w:rPr>
            </w:pPr>
            <w:r w:rsidRPr="009429BD">
              <w:rPr>
                <w:rFonts w:cstheme="minorHAnsi"/>
                <w:b/>
                <w:sz w:val="24"/>
                <w:szCs w:val="24"/>
              </w:rPr>
              <w:t>(Nursing and Residential Care Homes)</w:t>
            </w:r>
          </w:p>
          <w:p w:rsidR="00CC5E67" w:rsidRPr="00CC5E67" w:rsidRDefault="009429BD" w:rsidP="009429BD">
            <w:pPr>
              <w:tabs>
                <w:tab w:val="left" w:pos="284"/>
              </w:tabs>
              <w:rPr>
                <w:rFonts w:cstheme="minorHAnsi"/>
                <w:b/>
                <w:sz w:val="24"/>
                <w:szCs w:val="24"/>
              </w:rPr>
            </w:pPr>
            <w:r w:rsidRPr="009429BD">
              <w:rPr>
                <w:rFonts w:cstheme="minorHAnsi"/>
                <w:b/>
                <w:sz w:val="24"/>
                <w:szCs w:val="24"/>
              </w:rPr>
              <w:t>AND Hospices</w:t>
            </w:r>
          </w:p>
        </w:tc>
        <w:tc>
          <w:tcPr>
            <w:tcW w:w="2755" w:type="dxa"/>
          </w:tcPr>
          <w:p w:rsidR="00CC5E67" w:rsidRPr="00CC5E67" w:rsidRDefault="00766492" w:rsidP="009429BD">
            <w:pPr>
              <w:tabs>
                <w:tab w:val="left" w:pos="284"/>
              </w:tabs>
              <w:spacing w:before="120"/>
              <w:ind w:left="709"/>
              <w:jc w:val="both"/>
              <w:rPr>
                <w:rFonts w:cstheme="minorHAnsi"/>
                <w:sz w:val="24"/>
                <w:szCs w:val="24"/>
              </w:rPr>
            </w:pPr>
            <w:r>
              <w:rPr>
                <w:rFonts w:cstheme="minorHAnsi"/>
                <w:sz w:val="24"/>
                <w:szCs w:val="24"/>
              </w:rPr>
              <w:object w:dxaOrig="1533" w:dyaOrig="990">
                <v:shape id="_x0000_i1028" type="#_x0000_t75" style="width:76.6pt;height:49.55pt" o:ole="">
                  <v:imagedata r:id="rId19" o:title=""/>
                </v:shape>
                <o:OLEObject Type="Embed" ProgID="AcroExch.Document.DC" ShapeID="_x0000_i1028" DrawAspect="Icon" ObjectID="_1650869403" r:id="rId20"/>
              </w:object>
            </w:r>
          </w:p>
        </w:tc>
      </w:tr>
    </w:tbl>
    <w:p w:rsidR="009429BD" w:rsidRPr="00D333DE" w:rsidRDefault="009429BD" w:rsidP="00D333DE">
      <w:pPr>
        <w:pStyle w:val="ListParagraph"/>
        <w:numPr>
          <w:ilvl w:val="0"/>
          <w:numId w:val="8"/>
        </w:numPr>
        <w:tabs>
          <w:tab w:val="left" w:pos="426"/>
        </w:tabs>
        <w:spacing w:before="120" w:after="120" w:line="240" w:lineRule="auto"/>
        <w:ind w:left="426" w:hanging="426"/>
        <w:contextualSpacing w:val="0"/>
        <w:rPr>
          <w:rFonts w:cstheme="minorHAnsi"/>
          <w:b/>
          <w:sz w:val="24"/>
          <w:szCs w:val="24"/>
        </w:rPr>
      </w:pPr>
      <w:r w:rsidRPr="00D333DE">
        <w:rPr>
          <w:rFonts w:cstheme="minorHAnsi"/>
          <w:b/>
          <w:sz w:val="24"/>
          <w:szCs w:val="24"/>
        </w:rPr>
        <w:t xml:space="preserve">Covid-19 Guidance Surrounding Death </w:t>
      </w:r>
    </w:p>
    <w:p w:rsidR="009429BD" w:rsidRPr="009429BD" w:rsidRDefault="009429BD" w:rsidP="00D333DE">
      <w:pPr>
        <w:pStyle w:val="ListParagraph"/>
        <w:tabs>
          <w:tab w:val="left" w:pos="426"/>
        </w:tabs>
        <w:spacing w:before="120" w:after="0" w:line="240" w:lineRule="auto"/>
        <w:ind w:left="426"/>
        <w:rPr>
          <w:rFonts w:cstheme="minorHAnsi"/>
          <w:sz w:val="24"/>
          <w:szCs w:val="24"/>
        </w:rPr>
      </w:pPr>
      <w:r w:rsidRPr="009429BD">
        <w:rPr>
          <w:rFonts w:cstheme="minorHAnsi"/>
          <w:sz w:val="24"/>
          <w:szCs w:val="24"/>
        </w:rPr>
        <w:t>A range of guidance surrounding deaths in Northern Ireland during Covid-19 has been developed and is available on the Department of Health website at the link below:</w:t>
      </w:r>
    </w:p>
    <w:p w:rsidR="009429BD" w:rsidRPr="00D333DE" w:rsidRDefault="00100B7D" w:rsidP="00D333DE">
      <w:pPr>
        <w:tabs>
          <w:tab w:val="left" w:pos="426"/>
        </w:tabs>
        <w:spacing w:before="120" w:after="0" w:line="240" w:lineRule="auto"/>
        <w:ind w:left="426"/>
        <w:rPr>
          <w:rFonts w:cstheme="minorHAnsi"/>
          <w:b/>
          <w:sz w:val="24"/>
          <w:szCs w:val="24"/>
        </w:rPr>
      </w:pPr>
      <w:hyperlink r:id="rId21" w:history="1">
        <w:r w:rsidR="00D333DE" w:rsidRPr="00D333DE">
          <w:rPr>
            <w:rStyle w:val="Hyperlink"/>
            <w:rFonts w:cstheme="minorHAnsi"/>
            <w:b/>
            <w:sz w:val="24"/>
            <w:szCs w:val="24"/>
          </w:rPr>
          <w:t>https://www.health-ni.gov.uk/publications/covid-19-guidance-surrounding-death</w:t>
        </w:r>
      </w:hyperlink>
      <w:r w:rsidR="00D333DE" w:rsidRPr="00D333DE">
        <w:rPr>
          <w:rFonts w:cstheme="minorHAnsi"/>
          <w:b/>
          <w:sz w:val="24"/>
          <w:szCs w:val="24"/>
        </w:rPr>
        <w:t xml:space="preserve"> </w:t>
      </w:r>
    </w:p>
    <w:p w:rsidR="005370BB" w:rsidRPr="00D333DE" w:rsidRDefault="009429BD" w:rsidP="00D333DE">
      <w:pPr>
        <w:tabs>
          <w:tab w:val="left" w:pos="426"/>
        </w:tabs>
        <w:spacing w:before="120" w:after="0" w:line="240" w:lineRule="auto"/>
        <w:ind w:left="426"/>
        <w:rPr>
          <w:rFonts w:cstheme="minorHAnsi"/>
          <w:sz w:val="24"/>
          <w:szCs w:val="24"/>
        </w:rPr>
      </w:pPr>
      <w:r w:rsidRPr="00D333DE">
        <w:rPr>
          <w:rFonts w:cstheme="minorHAnsi"/>
          <w:sz w:val="24"/>
          <w:szCs w:val="24"/>
        </w:rPr>
        <w:t>This guidance includes new arrangements for completing and issuing Medical</w:t>
      </w:r>
      <w:r w:rsidRPr="00D333DE">
        <w:rPr>
          <w:rFonts w:cstheme="minorHAnsi"/>
          <w:b/>
          <w:sz w:val="24"/>
          <w:szCs w:val="24"/>
        </w:rPr>
        <w:t xml:space="preserve"> </w:t>
      </w:r>
      <w:r w:rsidRPr="009429BD">
        <w:rPr>
          <w:rFonts w:cstheme="minorHAnsi"/>
          <w:sz w:val="24"/>
          <w:szCs w:val="24"/>
        </w:rPr>
        <w:t>Certificates of Cause of Death and guidance for verification of life extinct during Covid-19.</w:t>
      </w:r>
    </w:p>
    <w:p w:rsidR="00004039" w:rsidRPr="00766492" w:rsidRDefault="00004039" w:rsidP="00766492">
      <w:pPr>
        <w:tabs>
          <w:tab w:val="left" w:pos="426"/>
        </w:tabs>
        <w:spacing w:before="120" w:after="120" w:line="240" w:lineRule="auto"/>
        <w:rPr>
          <w:rFonts w:cstheme="minorHAnsi"/>
          <w:sz w:val="24"/>
          <w:szCs w:val="24"/>
        </w:rPr>
      </w:pPr>
      <w:r w:rsidRPr="00766492">
        <w:rPr>
          <w:rFonts w:cstheme="minorHAnsi"/>
          <w:sz w:val="24"/>
          <w:szCs w:val="24"/>
        </w:rPr>
        <w:t>The P</w:t>
      </w:r>
      <w:r w:rsidR="00766492">
        <w:rPr>
          <w:rFonts w:cstheme="minorHAnsi"/>
          <w:sz w:val="24"/>
          <w:szCs w:val="24"/>
        </w:rPr>
        <w:t>CiP</w:t>
      </w:r>
      <w:r w:rsidRPr="00766492">
        <w:rPr>
          <w:rFonts w:cstheme="minorHAnsi"/>
          <w:sz w:val="24"/>
          <w:szCs w:val="24"/>
        </w:rPr>
        <w:t xml:space="preserve"> </w:t>
      </w:r>
      <w:r w:rsidR="00384CC6" w:rsidRPr="00766492">
        <w:rPr>
          <w:rFonts w:cstheme="minorHAnsi"/>
          <w:sz w:val="24"/>
          <w:szCs w:val="24"/>
        </w:rPr>
        <w:t>programme continues</w:t>
      </w:r>
      <w:r w:rsidRPr="00766492">
        <w:rPr>
          <w:rFonts w:cstheme="minorHAnsi"/>
          <w:sz w:val="24"/>
          <w:szCs w:val="24"/>
        </w:rPr>
        <w:t xml:space="preserve"> to work</w:t>
      </w:r>
      <w:r w:rsidR="00E31694" w:rsidRPr="00766492">
        <w:rPr>
          <w:rFonts w:cstheme="minorHAnsi"/>
          <w:sz w:val="24"/>
          <w:szCs w:val="24"/>
        </w:rPr>
        <w:t xml:space="preserve"> with colleagues across </w:t>
      </w:r>
      <w:r w:rsidRPr="00766492">
        <w:rPr>
          <w:rFonts w:cstheme="minorHAnsi"/>
          <w:sz w:val="24"/>
          <w:szCs w:val="24"/>
        </w:rPr>
        <w:t>the HSC system to help s</w:t>
      </w:r>
      <w:r w:rsidR="00D333DE" w:rsidRPr="00766492">
        <w:rPr>
          <w:rFonts w:cstheme="minorHAnsi"/>
          <w:sz w:val="24"/>
          <w:szCs w:val="24"/>
        </w:rPr>
        <w:t>upport the response to Covid-19.</w:t>
      </w:r>
      <w:r w:rsidRPr="00766492">
        <w:rPr>
          <w:rFonts w:cstheme="minorHAnsi"/>
          <w:sz w:val="24"/>
          <w:szCs w:val="24"/>
        </w:rPr>
        <w:t xml:space="preserve"> If you have any information or resources which may be useful for wider diss</w:t>
      </w:r>
      <w:r w:rsidR="00384CC6" w:rsidRPr="00766492">
        <w:rPr>
          <w:rFonts w:cstheme="minorHAnsi"/>
          <w:sz w:val="24"/>
          <w:szCs w:val="24"/>
        </w:rPr>
        <w:t>emination to our stakeholders please let us know.</w:t>
      </w:r>
    </w:p>
    <w:p w:rsidR="00E31694" w:rsidRDefault="00793376" w:rsidP="00E31694">
      <w:pPr>
        <w:spacing w:after="120" w:line="240" w:lineRule="auto"/>
        <w:rPr>
          <w:b/>
          <w:sz w:val="24"/>
          <w:szCs w:val="24"/>
        </w:rPr>
      </w:pPr>
      <w:r>
        <w:rPr>
          <w:b/>
          <w:sz w:val="24"/>
          <w:szCs w:val="24"/>
        </w:rPr>
        <w:t>___________________________________________________________________________</w:t>
      </w:r>
    </w:p>
    <w:p w:rsidR="00E31694" w:rsidRPr="00E31694" w:rsidRDefault="00E31694" w:rsidP="00D57FC4">
      <w:pPr>
        <w:spacing w:after="0" w:line="240" w:lineRule="auto"/>
        <w:rPr>
          <w:b/>
          <w:sz w:val="24"/>
          <w:szCs w:val="24"/>
        </w:rPr>
      </w:pPr>
      <w:r>
        <w:rPr>
          <w:b/>
          <w:sz w:val="24"/>
          <w:szCs w:val="24"/>
        </w:rPr>
        <w:t xml:space="preserve">If you have any queries </w:t>
      </w:r>
      <w:r w:rsidRPr="00E31694">
        <w:rPr>
          <w:b/>
          <w:sz w:val="24"/>
          <w:szCs w:val="24"/>
        </w:rPr>
        <w:t>please contact:</w:t>
      </w:r>
    </w:p>
    <w:p w:rsidR="00E31694" w:rsidRPr="00E31694" w:rsidRDefault="00E31694" w:rsidP="00D57FC4">
      <w:pPr>
        <w:spacing w:after="0" w:line="240" w:lineRule="auto"/>
        <w:rPr>
          <w:b/>
          <w:sz w:val="24"/>
          <w:szCs w:val="24"/>
        </w:rPr>
      </w:pPr>
      <w:r w:rsidRPr="00E31694">
        <w:rPr>
          <w:b/>
          <w:sz w:val="24"/>
          <w:szCs w:val="24"/>
        </w:rPr>
        <w:t>Diane Walker</w:t>
      </w:r>
    </w:p>
    <w:p w:rsidR="00D57FC4" w:rsidRDefault="00E31694" w:rsidP="00D57FC4">
      <w:pPr>
        <w:spacing w:after="0" w:line="240" w:lineRule="auto"/>
        <w:rPr>
          <w:b/>
          <w:sz w:val="24"/>
          <w:szCs w:val="24"/>
        </w:rPr>
      </w:pPr>
      <w:r w:rsidRPr="00E31694">
        <w:rPr>
          <w:b/>
          <w:sz w:val="24"/>
          <w:szCs w:val="24"/>
        </w:rPr>
        <w:t>Palliative Care in Partner</w:t>
      </w:r>
      <w:r w:rsidR="00D57FC4">
        <w:rPr>
          <w:b/>
          <w:sz w:val="24"/>
          <w:szCs w:val="24"/>
        </w:rPr>
        <w:t xml:space="preserve">ship Macmillan Programme Manager </w:t>
      </w:r>
    </w:p>
    <w:p w:rsidR="0046302D" w:rsidRPr="00D57FC4" w:rsidRDefault="00D57FC4" w:rsidP="00D57FC4">
      <w:pPr>
        <w:spacing w:after="0" w:line="240" w:lineRule="auto"/>
        <w:rPr>
          <w:b/>
          <w:sz w:val="24"/>
          <w:szCs w:val="24"/>
        </w:rPr>
      </w:pPr>
      <w:r>
        <w:rPr>
          <w:b/>
          <w:color w:val="0000FF" w:themeColor="hyperlink"/>
          <w:sz w:val="24"/>
          <w:szCs w:val="24"/>
          <w:u w:val="single"/>
        </w:rPr>
        <w:t>diane.walker2@hscni.net</w:t>
      </w:r>
    </w:p>
    <w:sectPr w:rsidR="0046302D" w:rsidRPr="00D57FC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B7D" w:rsidRDefault="00100B7D" w:rsidP="00E61549">
      <w:pPr>
        <w:spacing w:after="0" w:line="240" w:lineRule="auto"/>
      </w:pPr>
      <w:r>
        <w:separator/>
      </w:r>
    </w:p>
  </w:endnote>
  <w:endnote w:type="continuationSeparator" w:id="0">
    <w:p w:rsidR="00100B7D" w:rsidRDefault="00100B7D" w:rsidP="00E61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B7D" w:rsidRDefault="00100B7D" w:rsidP="00E61549">
      <w:pPr>
        <w:spacing w:after="0" w:line="240" w:lineRule="auto"/>
      </w:pPr>
      <w:r>
        <w:separator/>
      </w:r>
    </w:p>
  </w:footnote>
  <w:footnote w:type="continuationSeparator" w:id="0">
    <w:p w:rsidR="00100B7D" w:rsidRDefault="00100B7D" w:rsidP="00E615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2EF8"/>
    <w:multiLevelType w:val="hybridMultilevel"/>
    <w:tmpl w:val="A8101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807789"/>
    <w:multiLevelType w:val="hybridMultilevel"/>
    <w:tmpl w:val="068C65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217E127C"/>
    <w:multiLevelType w:val="hybridMultilevel"/>
    <w:tmpl w:val="ACDC0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8A146EE"/>
    <w:multiLevelType w:val="hybridMultilevel"/>
    <w:tmpl w:val="634E17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45411E83"/>
    <w:multiLevelType w:val="hybridMultilevel"/>
    <w:tmpl w:val="9CE45BAA"/>
    <w:lvl w:ilvl="0" w:tplc="2A766998">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49BF5C46"/>
    <w:multiLevelType w:val="hybridMultilevel"/>
    <w:tmpl w:val="C32292BE"/>
    <w:lvl w:ilvl="0" w:tplc="75E66FF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nsid w:val="4C0818C8"/>
    <w:multiLevelType w:val="hybridMultilevel"/>
    <w:tmpl w:val="F62A2C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6FEA29A0"/>
    <w:multiLevelType w:val="hybridMultilevel"/>
    <w:tmpl w:val="2BC44CE0"/>
    <w:lvl w:ilvl="0" w:tplc="2A766998">
      <w:start w:val="1"/>
      <w:numFmt w:val="bullet"/>
      <w:lvlText w:val="-"/>
      <w:lvlJc w:val="left"/>
      <w:pPr>
        <w:ind w:left="1800" w:hanging="360"/>
      </w:pPr>
      <w:rPr>
        <w:rFonts w:ascii="Courier New" w:hAnsi="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
  </w:num>
  <w:num w:numId="2">
    <w:abstractNumId w:val="2"/>
  </w:num>
  <w:num w:numId="3">
    <w:abstractNumId w:val="3"/>
  </w:num>
  <w:num w:numId="4">
    <w:abstractNumId w:val="6"/>
  </w:num>
  <w:num w:numId="5">
    <w:abstractNumId w:val="4"/>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02D"/>
    <w:rsid w:val="00004039"/>
    <w:rsid w:val="000B147D"/>
    <w:rsid w:val="000C261B"/>
    <w:rsid w:val="000D43EA"/>
    <w:rsid w:val="000F6294"/>
    <w:rsid w:val="00100B7D"/>
    <w:rsid w:val="001933B3"/>
    <w:rsid w:val="001A2CC9"/>
    <w:rsid w:val="001B10B7"/>
    <w:rsid w:val="00265C9F"/>
    <w:rsid w:val="002C31CE"/>
    <w:rsid w:val="002D608A"/>
    <w:rsid w:val="002D6E67"/>
    <w:rsid w:val="00353237"/>
    <w:rsid w:val="003826D2"/>
    <w:rsid w:val="00384CC6"/>
    <w:rsid w:val="003E3493"/>
    <w:rsid w:val="00405F1D"/>
    <w:rsid w:val="00433D15"/>
    <w:rsid w:val="0046302D"/>
    <w:rsid w:val="00477696"/>
    <w:rsid w:val="00493ACE"/>
    <w:rsid w:val="004F51BE"/>
    <w:rsid w:val="00517E59"/>
    <w:rsid w:val="005370BB"/>
    <w:rsid w:val="005A1AC9"/>
    <w:rsid w:val="005B18BC"/>
    <w:rsid w:val="005E72FF"/>
    <w:rsid w:val="00696563"/>
    <w:rsid w:val="006B3D77"/>
    <w:rsid w:val="00715F93"/>
    <w:rsid w:val="00766492"/>
    <w:rsid w:val="00793376"/>
    <w:rsid w:val="007F2F99"/>
    <w:rsid w:val="008252C7"/>
    <w:rsid w:val="00862B44"/>
    <w:rsid w:val="00872B69"/>
    <w:rsid w:val="00885248"/>
    <w:rsid w:val="009429BD"/>
    <w:rsid w:val="00996C4F"/>
    <w:rsid w:val="009B7C92"/>
    <w:rsid w:val="009E1483"/>
    <w:rsid w:val="00A90BA7"/>
    <w:rsid w:val="00A96837"/>
    <w:rsid w:val="00AA444D"/>
    <w:rsid w:val="00AD442B"/>
    <w:rsid w:val="00B26BE9"/>
    <w:rsid w:val="00B5259D"/>
    <w:rsid w:val="00BF748A"/>
    <w:rsid w:val="00C273B3"/>
    <w:rsid w:val="00CC5E67"/>
    <w:rsid w:val="00D0260D"/>
    <w:rsid w:val="00D13F81"/>
    <w:rsid w:val="00D333DE"/>
    <w:rsid w:val="00D43B1A"/>
    <w:rsid w:val="00D5343F"/>
    <w:rsid w:val="00D57FC4"/>
    <w:rsid w:val="00D65867"/>
    <w:rsid w:val="00D8662E"/>
    <w:rsid w:val="00DA5CC7"/>
    <w:rsid w:val="00DD18CD"/>
    <w:rsid w:val="00E31694"/>
    <w:rsid w:val="00E56E46"/>
    <w:rsid w:val="00E61549"/>
    <w:rsid w:val="00ED03B2"/>
    <w:rsid w:val="00EF0C86"/>
    <w:rsid w:val="00F71831"/>
    <w:rsid w:val="00FC71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E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3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02D"/>
    <w:rPr>
      <w:rFonts w:ascii="Tahoma" w:hAnsi="Tahoma" w:cs="Tahoma"/>
      <w:sz w:val="16"/>
      <w:szCs w:val="16"/>
    </w:rPr>
  </w:style>
  <w:style w:type="paragraph" w:styleId="Header">
    <w:name w:val="header"/>
    <w:basedOn w:val="Normal"/>
    <w:link w:val="HeaderChar"/>
    <w:uiPriority w:val="99"/>
    <w:unhideWhenUsed/>
    <w:rsid w:val="00E615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1549"/>
  </w:style>
  <w:style w:type="paragraph" w:styleId="Footer">
    <w:name w:val="footer"/>
    <w:basedOn w:val="Normal"/>
    <w:link w:val="FooterChar"/>
    <w:uiPriority w:val="99"/>
    <w:unhideWhenUsed/>
    <w:rsid w:val="00E615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1549"/>
  </w:style>
  <w:style w:type="paragraph" w:styleId="ListParagraph">
    <w:name w:val="List Paragraph"/>
    <w:basedOn w:val="Normal"/>
    <w:uiPriority w:val="34"/>
    <w:qFormat/>
    <w:rsid w:val="006B3D77"/>
    <w:pPr>
      <w:ind w:left="720"/>
      <w:contextualSpacing/>
    </w:pPr>
  </w:style>
  <w:style w:type="table" w:styleId="TableGrid">
    <w:name w:val="Table Grid"/>
    <w:basedOn w:val="TableNormal"/>
    <w:uiPriority w:val="59"/>
    <w:rsid w:val="00AA4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1AC9"/>
    <w:rPr>
      <w:color w:val="0000FF" w:themeColor="hyperlink"/>
      <w:u w:val="single"/>
    </w:rPr>
  </w:style>
  <w:style w:type="character" w:styleId="FollowedHyperlink">
    <w:name w:val="FollowedHyperlink"/>
    <w:basedOn w:val="DefaultParagraphFont"/>
    <w:uiPriority w:val="99"/>
    <w:semiHidden/>
    <w:unhideWhenUsed/>
    <w:rsid w:val="004F51B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E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3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02D"/>
    <w:rPr>
      <w:rFonts w:ascii="Tahoma" w:hAnsi="Tahoma" w:cs="Tahoma"/>
      <w:sz w:val="16"/>
      <w:szCs w:val="16"/>
    </w:rPr>
  </w:style>
  <w:style w:type="paragraph" w:styleId="Header">
    <w:name w:val="header"/>
    <w:basedOn w:val="Normal"/>
    <w:link w:val="HeaderChar"/>
    <w:uiPriority w:val="99"/>
    <w:unhideWhenUsed/>
    <w:rsid w:val="00E615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1549"/>
  </w:style>
  <w:style w:type="paragraph" w:styleId="Footer">
    <w:name w:val="footer"/>
    <w:basedOn w:val="Normal"/>
    <w:link w:val="FooterChar"/>
    <w:uiPriority w:val="99"/>
    <w:unhideWhenUsed/>
    <w:rsid w:val="00E615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1549"/>
  </w:style>
  <w:style w:type="paragraph" w:styleId="ListParagraph">
    <w:name w:val="List Paragraph"/>
    <w:basedOn w:val="Normal"/>
    <w:uiPriority w:val="34"/>
    <w:qFormat/>
    <w:rsid w:val="006B3D77"/>
    <w:pPr>
      <w:ind w:left="720"/>
      <w:contextualSpacing/>
    </w:pPr>
  </w:style>
  <w:style w:type="table" w:styleId="TableGrid">
    <w:name w:val="Table Grid"/>
    <w:basedOn w:val="TableNormal"/>
    <w:uiPriority w:val="59"/>
    <w:rsid w:val="00AA4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1AC9"/>
    <w:rPr>
      <w:color w:val="0000FF" w:themeColor="hyperlink"/>
      <w:u w:val="single"/>
    </w:rPr>
  </w:style>
  <w:style w:type="character" w:styleId="FollowedHyperlink">
    <w:name w:val="FollowedHyperlink"/>
    <w:basedOn w:val="DefaultParagraphFont"/>
    <w:uiPriority w:val="99"/>
    <w:semiHidden/>
    <w:unhideWhenUsed/>
    <w:rsid w:val="004F51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http://www.hscbusiness.hscni.net/services/3137.htm" TargetMode="External"/><Relationship Id="rId3" Type="http://schemas.microsoft.com/office/2007/relationships/stylesWithEffects" Target="stylesWithEffects.xml"/><Relationship Id="rId21" Type="http://schemas.openxmlformats.org/officeDocument/2006/relationships/hyperlink" Target="https://www.health-ni.gov.uk/publications/covid-19-guidance-surrounding-death" TargetMode="External"/><Relationship Id="rId7" Type="http://schemas.openxmlformats.org/officeDocument/2006/relationships/endnotes" Target="endnotes.xml"/><Relationship Id="rId12" Type="http://schemas.openxmlformats.org/officeDocument/2006/relationships/hyperlink" Target="https://pcip.hscni.net/covid-19/information-for-hsc-professionals/end-of-life-care-in-care-homes-during-covid-19/" TargetMode="External"/><Relationship Id="rId17" Type="http://schemas.openxmlformats.org/officeDocument/2006/relationships/hyperlink" Target="https://www.publichealth.hscni.net/publications/covid-19-bereavement-resources"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pcip.hscni.net/covid-19/information-for-hsc-professionals/" TargetMode="External"/><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726</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HSC</Company>
  <LinksUpToDate>false</LinksUpToDate>
  <CharactersWithSpaces>4856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Walker</dc:creator>
  <cp:lastModifiedBy>McDowell, Louise</cp:lastModifiedBy>
  <cp:revision>1</cp:revision>
  <dcterms:created xsi:type="dcterms:W3CDTF">2020-05-13T09:02:00Z</dcterms:created>
  <dcterms:modified xsi:type="dcterms:W3CDTF">2020-05-13T09:02:00Z</dcterms:modified>
</cp:coreProperties>
</file>