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38" w:rsidRPr="00F42638" w:rsidRDefault="00F42638" w:rsidP="00F42638">
      <w:pPr>
        <w:spacing w:before="48" w:after="48" w:line="336" w:lineRule="auto"/>
        <w:jc w:val="center"/>
        <w:rPr>
          <w:rFonts w:ascii="Helvetica" w:eastAsia="Times New Roman" w:hAnsi="Helvetica" w:cs="Times New Roman"/>
          <w:b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b/>
          <w:sz w:val="21"/>
          <w:szCs w:val="21"/>
          <w:lang w:val="en" w:eastAsia="en-GB"/>
        </w:rPr>
        <w:t>Guidance: crochet hearts</w:t>
      </w:r>
    </w:p>
    <w:p w:rsidR="00F42638" w:rsidRDefault="00F42638" w:rsidP="00F42638">
      <w:pPr>
        <w:spacing w:before="48" w:after="48" w:line="336" w:lineRule="auto"/>
        <w:ind w:left="-36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</w:p>
    <w:p w:rsidR="00F42638" w:rsidRP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 xml:space="preserve">Use clean </w:t>
      </w:r>
      <w:r>
        <w:rPr>
          <w:rFonts w:ascii="Helvetica" w:eastAsia="Times New Roman" w:hAnsi="Helvetica" w:cs="Times New Roman"/>
          <w:sz w:val="21"/>
          <w:szCs w:val="21"/>
          <w:lang w:val="en" w:eastAsia="en-GB"/>
        </w:rPr>
        <w:t>yarn: purple or red please</w:t>
      </w:r>
    </w:p>
    <w:p w:rsid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Hearts should be made in matching pairs and small enough to be placed in the palm of your hand</w:t>
      </w:r>
    </w:p>
    <w:p w:rsidR="00F42638" w:rsidRP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More than one matching pair of hearts can be in each bag</w:t>
      </w: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. If you can crochet multiple hearts from the same yarn it will enable us to give each family member a heart if they would like one.</w:t>
      </w:r>
    </w:p>
    <w:p w:rsidR="00F42638" w:rsidRP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Once made seal them in a plastic bag. Ideally use a zip lock bag, a freezer bag with a seal or any other plastic bag sealed with tape</w:t>
      </w:r>
    </w:p>
    <w:p w:rsidR="00F42638" w:rsidRP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The hearts need to be kept sealed for 72hrs before they can be used.  So please don't open the bag once sealed, we are happy to receive multiple bags</w:t>
      </w:r>
    </w:p>
    <w:p w:rsid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 w:rsidRPr="00F42638">
        <w:rPr>
          <w:rFonts w:ascii="Helvetica" w:eastAsia="Times New Roman" w:hAnsi="Helvetica" w:cs="Times New Roman"/>
          <w:sz w:val="21"/>
          <w:szCs w:val="21"/>
          <w:lang w:val="en" w:eastAsia="en-GB"/>
        </w:rPr>
        <w:t>Date each bag so we know when the 72 hours have elapsed. This can be either by writing the date on the bag or by enclosing a note with the date that is visible through the plastic</w:t>
      </w:r>
      <w:r>
        <w:rPr>
          <w:rFonts w:ascii="Helvetica" w:eastAsia="Times New Roman" w:hAnsi="Helvetica" w:cs="Times New Roman"/>
          <w:sz w:val="21"/>
          <w:szCs w:val="21"/>
          <w:lang w:val="en" w:eastAsia="en-GB"/>
        </w:rPr>
        <w:t>.</w:t>
      </w:r>
    </w:p>
    <w:p w:rsidR="00F42638" w:rsidRDefault="00F42638" w:rsidP="00F42638">
      <w:pPr>
        <w:numPr>
          <w:ilvl w:val="0"/>
          <w:numId w:val="1"/>
        </w:numPr>
        <w:spacing w:before="48" w:after="48" w:line="336" w:lineRule="auto"/>
        <w:ind w:left="0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  <w:r>
        <w:rPr>
          <w:rFonts w:ascii="Helvetica" w:eastAsia="Times New Roman" w:hAnsi="Helvetica" w:cs="Times New Roman"/>
          <w:sz w:val="21"/>
          <w:szCs w:val="21"/>
          <w:lang w:val="en" w:eastAsia="en-GB"/>
        </w:rPr>
        <w:t xml:space="preserve">Please forward the hearts to XXXXXXX </w:t>
      </w:r>
      <w:bookmarkStart w:id="0" w:name="_GoBack"/>
      <w:bookmarkEnd w:id="0"/>
    </w:p>
    <w:p w:rsidR="00F42638" w:rsidRPr="00F42638" w:rsidRDefault="00F42638" w:rsidP="00F42638">
      <w:pPr>
        <w:spacing w:before="48" w:after="48" w:line="336" w:lineRule="auto"/>
        <w:rPr>
          <w:rFonts w:ascii="Helvetica" w:eastAsia="Times New Roman" w:hAnsi="Helvetica" w:cs="Times New Roman"/>
          <w:sz w:val="21"/>
          <w:szCs w:val="21"/>
          <w:lang w:val="en" w:eastAsia="en-GB"/>
        </w:rPr>
      </w:pPr>
    </w:p>
    <w:p w:rsidR="00F72169" w:rsidRDefault="00F42638"/>
    <w:sectPr w:rsidR="00F72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F5D"/>
    <w:multiLevelType w:val="multilevel"/>
    <w:tmpl w:val="CA9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38"/>
    <w:rsid w:val="008B3534"/>
    <w:rsid w:val="00AF3801"/>
    <w:rsid w:val="00F4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9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50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48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McCloskey, Sharon</dc:creator>
  <cp:lastModifiedBy>McCloskey, Sharon</cp:lastModifiedBy>
  <cp:revision>1</cp:revision>
  <dcterms:created xsi:type="dcterms:W3CDTF">2020-05-17T13:45:00Z</dcterms:created>
  <dcterms:modified xsi:type="dcterms:W3CDTF">2020-05-17T13:49:00Z</dcterms:modified>
</cp:coreProperties>
</file>