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D1" w:rsidRDefault="00EA3E38" w:rsidP="004E1BD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FA3234" wp14:editId="4664A020">
                <wp:simplePos x="0" y="0"/>
                <wp:positionH relativeFrom="margin">
                  <wp:posOffset>-116840</wp:posOffset>
                </wp:positionH>
                <wp:positionV relativeFrom="paragraph">
                  <wp:posOffset>-74462</wp:posOffset>
                </wp:positionV>
                <wp:extent cx="6862445" cy="871870"/>
                <wp:effectExtent l="19050" t="19050" r="33655" b="425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8718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7359"/>
                            </w:tblGrid>
                            <w:tr w:rsidR="008444FD" w:rsidTr="008444FD">
                              <w:tc>
                                <w:tcPr>
                                  <w:tcW w:w="3085" w:type="dxa"/>
                                </w:tcPr>
                                <w:p w:rsidR="008444FD" w:rsidRDefault="008444FD" w:rsidP="00B743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FFFFFF" w:themeColor="background1"/>
                                      <w:sz w:val="32"/>
                                      <w:lang w:eastAsia="en-GB"/>
                                    </w:rPr>
                                    <w:drawing>
                                      <wp:inline distT="0" distB="0" distL="0" distR="0" wp14:anchorId="6BA9B06D" wp14:editId="67E22F3F">
                                        <wp:extent cx="1658679" cy="649485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23.pn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63065" cy="6512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359" w:type="dxa"/>
                                </w:tcPr>
                                <w:p w:rsidR="008444FD" w:rsidRPr="00986751" w:rsidRDefault="00986751" w:rsidP="008444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986751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Appendix 4</w:t>
                                  </w:r>
                                </w:p>
                                <w:p w:rsidR="008444FD" w:rsidRPr="00986751" w:rsidRDefault="008444FD" w:rsidP="008444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986751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Non-Acute Site </w:t>
                                  </w:r>
                                  <w:r w:rsidR="00986751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Transfer procedure</w:t>
                                  </w:r>
                                  <w:bookmarkStart w:id="0" w:name="_GoBack"/>
                                  <w:bookmarkEnd w:id="0"/>
                                  <w:r w:rsidRPr="00986751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8444FD" w:rsidRDefault="008444FD" w:rsidP="00B743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2956" w:rsidRPr="00030CCB" w:rsidRDefault="001B2956" w:rsidP="008444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2pt;margin-top:-5.85pt;width:540.35pt;height:6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" fillcolor="red" strokecolor="red" strokeweight="4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7359"/>
                      </w:tblGrid>
                      <w:tr w:rsidR="008444FD" w:rsidTr="008444FD">
                        <w:tc>
                          <w:tcPr>
                            <w:tcW w:w="3085" w:type="dxa"/>
                          </w:tcPr>
                          <w:p w:rsidR="008444FD" w:rsidRDefault="008444FD" w:rsidP="00B743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2"/>
                                <w:lang w:eastAsia="en-GB"/>
                              </w:rPr>
                              <w:drawing>
                                <wp:inline distT="0" distB="0" distL="0" distR="0" wp14:anchorId="6BA9B06D" wp14:editId="67E22F3F">
                                  <wp:extent cx="1658679" cy="64948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23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3065" cy="6512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359" w:type="dxa"/>
                          </w:tcPr>
                          <w:p w:rsidR="008444FD" w:rsidRPr="00986751" w:rsidRDefault="00986751" w:rsidP="008444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867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Appendix 4</w:t>
                            </w:r>
                          </w:p>
                          <w:p w:rsidR="008444FD" w:rsidRPr="00986751" w:rsidRDefault="008444FD" w:rsidP="008444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867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Non-Acute Site </w:t>
                            </w:r>
                            <w:r w:rsidR="009867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Transfer procedure</w:t>
                            </w:r>
                            <w:bookmarkStart w:id="1" w:name="_GoBack"/>
                            <w:bookmarkEnd w:id="1"/>
                            <w:r w:rsidRPr="009867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444FD" w:rsidRDefault="008444FD" w:rsidP="00B743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:rsidR="001B2956" w:rsidRPr="00030CCB" w:rsidRDefault="001B2956" w:rsidP="008444F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1BD1" w:rsidRDefault="004E1BD1" w:rsidP="004E1BD1"/>
    <w:p w:rsidR="004E1BD1" w:rsidRDefault="004E1BD1" w:rsidP="004E1BD1"/>
    <w:p w:rsidR="004E1BD1" w:rsidRDefault="004E1BD1" w:rsidP="004E1BD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29B6" w:rsidTr="00A57CF3">
        <w:tc>
          <w:tcPr>
            <w:tcW w:w="3485" w:type="dxa"/>
            <w:vAlign w:val="bottom"/>
          </w:tcPr>
          <w:p w:rsidR="003A29B6" w:rsidRDefault="003A29B6" w:rsidP="00EA3E38"/>
          <w:p w:rsidR="004E1BD1" w:rsidRDefault="001B2956" w:rsidP="00282EEC">
            <w:pPr>
              <w:jc w:val="center"/>
            </w:pPr>
            <w:r>
              <w:rPr>
                <w:rFonts w:ascii="Arial" w:hAnsi="Arial" w:cs="Arial"/>
                <w:noProof/>
                <w:color w:val="2962FF"/>
                <w:lang w:eastAsia="en-GB"/>
              </w:rPr>
              <w:drawing>
                <wp:inline distT="0" distB="0" distL="0" distR="0" wp14:anchorId="06EBABA6" wp14:editId="1A24A1ED">
                  <wp:extent cx="347662" cy="376634"/>
                  <wp:effectExtent l="0" t="0" r="0" b="4445"/>
                  <wp:docPr id="5" name="Picture 5" descr="Image result for icon telephone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icon telephone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6448"/>
                                    </a14:imgEffect>
                                    <a14:imgEffect>
                                      <a14:saturation sat="99000"/>
                                    </a14:imgEffect>
                                    <a14:imgEffect>
                                      <a14:brightnessContrast bright="59000" contrast="-1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82" cy="383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bottom"/>
          </w:tcPr>
          <w:p w:rsidR="00936429" w:rsidRDefault="001B2956" w:rsidP="00282EEC">
            <w:pPr>
              <w:jc w:val="center"/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 wp14:anchorId="0A64B16E" wp14:editId="53F78281">
                  <wp:extent cx="604838" cy="543588"/>
                  <wp:effectExtent l="0" t="0" r="5080" b="8890"/>
                  <wp:docPr id="6" name="Picture 6" descr="Image result for icon Patient Identification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icon Patient Identification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465" cy="554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vAlign w:val="bottom"/>
          </w:tcPr>
          <w:p w:rsidR="004E1BD1" w:rsidRDefault="003A29B6" w:rsidP="00282EEC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9567BE2" wp14:editId="65DB71F4">
                  <wp:extent cx="556406" cy="500062"/>
                  <wp:effectExtent l="0" t="0" r="0" b="0"/>
                  <wp:docPr id="7" name="Picture 7" descr="C:\Users\robbie.wilson\AppData\Local\Microsoft\Windows\INetCache\Content.MSO\976726D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obbie.wilson\AppData\Local\Microsoft\Windows\INetCache\Content.MSO\976726D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770" cy="507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9B6" w:rsidTr="00A57CF3">
        <w:tc>
          <w:tcPr>
            <w:tcW w:w="3485" w:type="dxa"/>
          </w:tcPr>
          <w:p w:rsidR="004D684F" w:rsidRDefault="006749CD" w:rsidP="006749CD">
            <w:pPr>
              <w:pStyle w:val="ListParagraph"/>
              <w:numPr>
                <w:ilvl w:val="0"/>
                <w:numId w:val="1"/>
              </w:numPr>
            </w:pPr>
            <w:r w:rsidRPr="006749CD">
              <w:t>Inform</w:t>
            </w:r>
            <w:r>
              <w:rPr>
                <w:b/>
              </w:rPr>
              <w:t xml:space="preserve"> </w:t>
            </w:r>
            <w:r>
              <w:t>Funeral Director</w:t>
            </w:r>
            <w:r w:rsidR="00936429">
              <w:t xml:space="preserve"> </w:t>
            </w:r>
            <w:r w:rsidR="004D684F">
              <w:t>in advance</w:t>
            </w:r>
            <w:r w:rsidR="00936429">
              <w:t xml:space="preserve"> </w:t>
            </w:r>
            <w:r w:rsidR="004D684F">
              <w:t xml:space="preserve">of </w:t>
            </w:r>
            <w:r w:rsidR="00936429">
              <w:t xml:space="preserve">suspected or known COVID-19 </w:t>
            </w:r>
            <w:r w:rsidR="004D684F">
              <w:t>positive</w:t>
            </w:r>
            <w:r w:rsidR="003A29B6">
              <w:t>.</w:t>
            </w:r>
            <w:r w:rsidR="005D5220">
              <w:t xml:space="preserve"> If necessary, inform Mortuary CAH, 02837560220.</w:t>
            </w:r>
          </w:p>
        </w:tc>
        <w:tc>
          <w:tcPr>
            <w:tcW w:w="3485" w:type="dxa"/>
          </w:tcPr>
          <w:p w:rsidR="00936429" w:rsidRDefault="004D684F" w:rsidP="000F6447">
            <w:pPr>
              <w:pStyle w:val="ListParagraph"/>
              <w:numPr>
                <w:ilvl w:val="0"/>
                <w:numId w:val="1"/>
              </w:numPr>
            </w:pPr>
            <w:r w:rsidRPr="0084379E">
              <w:rPr>
                <w:b/>
                <w:color w:val="FF0000"/>
              </w:rPr>
              <w:t>Two</w:t>
            </w:r>
            <w:r w:rsidR="003A29B6" w:rsidRPr="0084379E">
              <w:rPr>
                <w:b/>
                <w:color w:val="FF0000"/>
              </w:rPr>
              <w:t xml:space="preserve"> </w:t>
            </w:r>
            <w:r w:rsidR="005D5220">
              <w:rPr>
                <w:b/>
                <w:color w:val="FF0000"/>
              </w:rPr>
              <w:t>Registered nurses</w:t>
            </w:r>
            <w:r w:rsidR="003A29B6" w:rsidRPr="0084379E">
              <w:rPr>
                <w:b/>
                <w:color w:val="FF0000"/>
              </w:rPr>
              <w:t xml:space="preserve"> MUST </w:t>
            </w:r>
            <w:r w:rsidR="00282EEC" w:rsidRPr="0084379E">
              <w:rPr>
                <w:b/>
                <w:color w:val="FF0000"/>
              </w:rPr>
              <w:t>CONFIRM</w:t>
            </w:r>
            <w:r w:rsidR="003A29B6" w:rsidRPr="0084379E">
              <w:rPr>
                <w:b/>
                <w:color w:val="FF0000"/>
              </w:rPr>
              <w:t xml:space="preserve"> </w:t>
            </w:r>
            <w:r w:rsidR="00282EEC" w:rsidRPr="0084379E">
              <w:rPr>
                <w:b/>
                <w:color w:val="FF0000"/>
              </w:rPr>
              <w:t>&amp;</w:t>
            </w:r>
            <w:r w:rsidR="003A29B6" w:rsidRPr="0084379E">
              <w:rPr>
                <w:b/>
                <w:color w:val="FF0000"/>
              </w:rPr>
              <w:t xml:space="preserve"> CROSS CHECK </w:t>
            </w:r>
            <w:r w:rsidR="003A29B6" w:rsidRPr="0084379E">
              <w:rPr>
                <w:color w:val="FF0000"/>
              </w:rPr>
              <w:t xml:space="preserve">Patient Identification &amp; </w:t>
            </w:r>
            <w:r w:rsidR="00936429" w:rsidRPr="0084379E">
              <w:rPr>
                <w:color w:val="FF0000"/>
              </w:rPr>
              <w:t xml:space="preserve">double </w:t>
            </w:r>
            <w:r w:rsidR="003A29B6" w:rsidRPr="0084379E">
              <w:rPr>
                <w:color w:val="FF0000"/>
              </w:rPr>
              <w:t>sign</w:t>
            </w:r>
            <w:r w:rsidR="00936429" w:rsidRPr="0084379E">
              <w:rPr>
                <w:color w:val="FF0000"/>
              </w:rPr>
              <w:t xml:space="preserve"> </w:t>
            </w:r>
            <w:r w:rsidRPr="0084379E">
              <w:rPr>
                <w:color w:val="FF0000"/>
              </w:rPr>
              <w:t xml:space="preserve">the documentation. </w:t>
            </w:r>
            <w:r w:rsidR="003A29B6" w:rsidRPr="0084379E">
              <w:rPr>
                <w:b/>
                <w:color w:val="FF0000"/>
              </w:rPr>
              <w:t>DO NOT REMOVE</w:t>
            </w:r>
            <w:r w:rsidRPr="0084379E">
              <w:rPr>
                <w:color w:val="FF0000"/>
              </w:rPr>
              <w:t xml:space="preserve"> wrist bands</w:t>
            </w:r>
            <w:r w:rsidR="004E3CC4" w:rsidRPr="0084379E">
              <w:rPr>
                <w:color w:val="FF0000"/>
              </w:rPr>
              <w:t>.</w:t>
            </w:r>
            <w:r w:rsidRPr="0084379E">
              <w:rPr>
                <w:color w:val="FF0000"/>
              </w:rPr>
              <w:t xml:space="preserve"> </w:t>
            </w:r>
          </w:p>
          <w:p w:rsidR="004D684F" w:rsidRDefault="004D684F" w:rsidP="004D684F">
            <w:pPr>
              <w:ind w:left="360"/>
            </w:pPr>
          </w:p>
          <w:p w:rsidR="004D684F" w:rsidRDefault="004D684F" w:rsidP="004D684F">
            <w:pPr>
              <w:ind w:left="360"/>
            </w:pPr>
          </w:p>
          <w:p w:rsidR="004D684F" w:rsidRDefault="004D684F" w:rsidP="006749CD"/>
          <w:p w:rsidR="004D684F" w:rsidRDefault="004D684F" w:rsidP="00282EEC">
            <w:pPr>
              <w:jc w:val="center"/>
            </w:pPr>
          </w:p>
        </w:tc>
        <w:tc>
          <w:tcPr>
            <w:tcW w:w="3486" w:type="dxa"/>
          </w:tcPr>
          <w:p w:rsidR="00936429" w:rsidRDefault="001B2956" w:rsidP="005D5220">
            <w:pPr>
              <w:pStyle w:val="ListParagraph"/>
              <w:numPr>
                <w:ilvl w:val="0"/>
                <w:numId w:val="1"/>
              </w:numPr>
            </w:pPr>
            <w:r w:rsidRPr="001507FC">
              <w:rPr>
                <w:b/>
              </w:rPr>
              <w:t xml:space="preserve">3 </w:t>
            </w:r>
            <w:r w:rsidR="00282EEC" w:rsidRPr="001507FC">
              <w:rPr>
                <w:b/>
              </w:rPr>
              <w:t>POINTS</w:t>
            </w:r>
            <w:r>
              <w:t xml:space="preserve"> of identification are required at minimum (name, DOB, HCN, </w:t>
            </w:r>
            <w:proofErr w:type="spellStart"/>
            <w:r>
              <w:t>etc</w:t>
            </w:r>
            <w:proofErr w:type="spellEnd"/>
            <w:r>
              <w:t>)</w:t>
            </w:r>
            <w:r w:rsidR="005D5220">
              <w:t xml:space="preserve"> </w:t>
            </w:r>
          </w:p>
        </w:tc>
      </w:tr>
      <w:tr w:rsidR="003A29B6" w:rsidTr="00A57CF3">
        <w:tc>
          <w:tcPr>
            <w:tcW w:w="3485" w:type="dxa"/>
            <w:vAlign w:val="bottom"/>
          </w:tcPr>
          <w:p w:rsidR="00936429" w:rsidRDefault="003A29B6" w:rsidP="00282EEC">
            <w:pPr>
              <w:jc w:val="center"/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 wp14:anchorId="4EEB6296" wp14:editId="3731F8D2">
                  <wp:extent cx="600075" cy="600075"/>
                  <wp:effectExtent l="0" t="0" r="9525" b="9525"/>
                  <wp:docPr id="10" name="Picture 10" descr="Image result for icon PPE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icon PPE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2142" cy="612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bottom"/>
          </w:tcPr>
          <w:p w:rsidR="00936429" w:rsidRDefault="003A29B6" w:rsidP="00282EEC">
            <w:pPr>
              <w:jc w:val="center"/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 wp14:anchorId="13237273" wp14:editId="51EA574E">
                  <wp:extent cx="633413" cy="633413"/>
                  <wp:effectExtent l="0" t="0" r="0" b="0"/>
                  <wp:docPr id="12" name="Picture 12" descr="Image result for icon Tap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icon Tap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589" cy="635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vAlign w:val="bottom"/>
          </w:tcPr>
          <w:p w:rsidR="00936429" w:rsidRDefault="00936429" w:rsidP="00282EEC">
            <w:pPr>
              <w:jc w:val="center"/>
            </w:pPr>
          </w:p>
        </w:tc>
      </w:tr>
      <w:tr w:rsidR="003A29B6" w:rsidTr="00A57CF3">
        <w:tc>
          <w:tcPr>
            <w:tcW w:w="3485" w:type="dxa"/>
          </w:tcPr>
          <w:p w:rsidR="00936429" w:rsidRDefault="003A29B6" w:rsidP="000F6447">
            <w:pPr>
              <w:pStyle w:val="ListParagraph"/>
              <w:numPr>
                <w:ilvl w:val="0"/>
                <w:numId w:val="1"/>
              </w:numPr>
            </w:pPr>
            <w:r w:rsidRPr="001507FC">
              <w:rPr>
                <w:b/>
              </w:rPr>
              <w:t>WEAR</w:t>
            </w:r>
            <w:r w:rsidR="001B2956">
              <w:t xml:space="preserve"> appropriate PPE</w:t>
            </w:r>
            <w:r w:rsidR="001507FC">
              <w:t xml:space="preserve">. </w:t>
            </w:r>
            <w:r w:rsidR="00282EEC" w:rsidRPr="001507FC">
              <w:rPr>
                <w:b/>
              </w:rPr>
              <w:t>COVER</w:t>
            </w:r>
            <w:r w:rsidR="00936429">
              <w:t xml:space="preserve"> the</w:t>
            </w:r>
            <w:r>
              <w:t xml:space="preserve"> </w:t>
            </w:r>
            <w:r w:rsidR="00A42A18">
              <w:t>remains</w:t>
            </w:r>
            <w:r w:rsidR="00936429">
              <w:t xml:space="preserve"> head / mouth before moving.</w:t>
            </w:r>
          </w:p>
        </w:tc>
        <w:tc>
          <w:tcPr>
            <w:tcW w:w="3485" w:type="dxa"/>
          </w:tcPr>
          <w:p w:rsidR="00936429" w:rsidRDefault="00282EEC" w:rsidP="000F6447">
            <w:pPr>
              <w:pStyle w:val="ListParagraph"/>
              <w:numPr>
                <w:ilvl w:val="0"/>
                <w:numId w:val="1"/>
              </w:numPr>
            </w:pPr>
            <w:r w:rsidRPr="001507FC">
              <w:rPr>
                <w:b/>
              </w:rPr>
              <w:t>SHROUD</w:t>
            </w:r>
            <w:r w:rsidR="00936429">
              <w:t xml:space="preserve"> the body as per normal.</w:t>
            </w:r>
            <w:r w:rsidR="001507FC">
              <w:t xml:space="preserve"> </w:t>
            </w:r>
            <w:r w:rsidR="00936429">
              <w:t>Apply a</w:t>
            </w:r>
            <w:r w:rsidR="003A29B6">
              <w:t>n</w:t>
            </w:r>
            <w:r w:rsidR="00936429">
              <w:t xml:space="preserve"> appropriate amount of </w:t>
            </w:r>
            <w:r w:rsidRPr="001507FC">
              <w:rPr>
                <w:b/>
              </w:rPr>
              <w:t>TAPE</w:t>
            </w:r>
            <w:r w:rsidR="00936429">
              <w:t xml:space="preserve"> to hold the shroud in place.</w:t>
            </w:r>
          </w:p>
          <w:p w:rsidR="00282EEC" w:rsidRDefault="00282EEC" w:rsidP="00282EEC">
            <w:pPr>
              <w:jc w:val="center"/>
            </w:pPr>
          </w:p>
          <w:p w:rsidR="004D684F" w:rsidRDefault="004D684F" w:rsidP="00282EEC">
            <w:pPr>
              <w:jc w:val="center"/>
            </w:pPr>
          </w:p>
          <w:p w:rsidR="004D684F" w:rsidRDefault="004D684F" w:rsidP="00282EEC">
            <w:pPr>
              <w:jc w:val="center"/>
            </w:pPr>
          </w:p>
          <w:p w:rsidR="004D684F" w:rsidRDefault="004D684F" w:rsidP="00282EEC">
            <w:pPr>
              <w:jc w:val="center"/>
            </w:pPr>
          </w:p>
          <w:p w:rsidR="00282EEC" w:rsidRDefault="00282EEC" w:rsidP="00282EEC">
            <w:pPr>
              <w:jc w:val="center"/>
            </w:pPr>
          </w:p>
        </w:tc>
        <w:tc>
          <w:tcPr>
            <w:tcW w:w="3486" w:type="dxa"/>
          </w:tcPr>
          <w:p w:rsidR="003A29B6" w:rsidRDefault="00936429" w:rsidP="005D5220">
            <w:pPr>
              <w:pStyle w:val="ListParagraph"/>
              <w:numPr>
                <w:ilvl w:val="0"/>
                <w:numId w:val="1"/>
              </w:numPr>
            </w:pPr>
            <w:r>
              <w:t xml:space="preserve">Place the remains into </w:t>
            </w:r>
            <w:r w:rsidR="005D5220">
              <w:t>a</w:t>
            </w:r>
            <w:r w:rsidR="000F6447">
              <w:t xml:space="preserve"> </w:t>
            </w:r>
            <w:r w:rsidR="003A29B6" w:rsidRPr="000F6447">
              <w:rPr>
                <w:b/>
              </w:rPr>
              <w:t>BODY BAG</w:t>
            </w:r>
            <w:r w:rsidR="004D684F" w:rsidRPr="000F6447">
              <w:rPr>
                <w:b/>
              </w:rPr>
              <w:t xml:space="preserve"> </w:t>
            </w:r>
            <w:r w:rsidR="004D684F" w:rsidRPr="004D684F">
              <w:t>and seal</w:t>
            </w:r>
            <w:r w:rsidR="004D684F">
              <w:t>.</w:t>
            </w:r>
          </w:p>
        </w:tc>
      </w:tr>
      <w:tr w:rsidR="003A29B6" w:rsidTr="00A57CF3">
        <w:tc>
          <w:tcPr>
            <w:tcW w:w="3485" w:type="dxa"/>
            <w:vAlign w:val="bottom"/>
          </w:tcPr>
          <w:p w:rsidR="003A29B6" w:rsidRDefault="003A29B6" w:rsidP="00282EEC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F005532" wp14:editId="3AD1370E">
                  <wp:extent cx="652463" cy="586392"/>
                  <wp:effectExtent l="0" t="0" r="0" b="4445"/>
                  <wp:docPr id="9" name="Picture 9" descr="C:\Users\robbie.wilson\AppData\Local\Microsoft\Windows\INetCache\Content.MSO\976726D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obbie.wilson\AppData\Local\Microsoft\Windows\INetCache\Content.MSO\976726D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250" cy="596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bottom"/>
          </w:tcPr>
          <w:p w:rsidR="003A29B6" w:rsidRDefault="00A57CF3" w:rsidP="005D5220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829F478" wp14:editId="3C947769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-426720</wp:posOffset>
                  </wp:positionV>
                  <wp:extent cx="666750" cy="555625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983" y="20736"/>
                      <wp:lineTo x="20983" y="0"/>
                      <wp:lineTo x="0" y="0"/>
                    </wp:wrapPolygon>
                  </wp:wrapTight>
                  <wp:docPr id="13" name="Picture 13" descr="C:\Users\robbie.wilson\AppData\Local\Microsoft\Windows\INetCache\Content.MSO\8A94E78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robbie.wilson\AppData\Local\Microsoft\Windows\INetCache\Content.MSO\8A94E78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Align w:val="bottom"/>
          </w:tcPr>
          <w:p w:rsidR="003A29B6" w:rsidRDefault="00A57CF3" w:rsidP="005D5220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4877CFFD" wp14:editId="37730776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-383540</wp:posOffset>
                  </wp:positionV>
                  <wp:extent cx="733425" cy="610870"/>
                  <wp:effectExtent l="0" t="0" r="9525" b="0"/>
                  <wp:wrapTight wrapText="bothSides">
                    <wp:wrapPolygon edited="0">
                      <wp:start x="0" y="0"/>
                      <wp:lineTo x="0" y="20881"/>
                      <wp:lineTo x="21319" y="20881"/>
                      <wp:lineTo x="21319" y="0"/>
                      <wp:lineTo x="0" y="0"/>
                    </wp:wrapPolygon>
                  </wp:wrapTight>
                  <wp:docPr id="14" name="Picture 14" descr="C:\Users\robbie.wilson\AppData\Local\Microsoft\Windows\INetCache\Content.MSO\8A94E78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robbie.wilson\AppData\Local\Microsoft\Windows\INetCache\Content.MSO\8A94E78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7CF3" w:rsidTr="00A57CF3">
        <w:tc>
          <w:tcPr>
            <w:tcW w:w="3485" w:type="dxa"/>
          </w:tcPr>
          <w:p w:rsidR="00A57CF3" w:rsidRDefault="00A57CF3" w:rsidP="000F6447">
            <w:pPr>
              <w:pStyle w:val="ListParagraph"/>
              <w:numPr>
                <w:ilvl w:val="0"/>
                <w:numId w:val="1"/>
              </w:numPr>
            </w:pPr>
            <w:r>
              <w:t xml:space="preserve">Place at least </w:t>
            </w:r>
            <w:r w:rsidRPr="001507FC">
              <w:rPr>
                <w:b/>
              </w:rPr>
              <w:t>TWO forms of ID</w:t>
            </w:r>
            <w:r>
              <w:t xml:space="preserve"> on the Body bag, one  in the ID pouch and at least one </w:t>
            </w:r>
            <w:r w:rsidR="005D5220">
              <w:t>ID</w:t>
            </w:r>
            <w:r>
              <w:t xml:space="preserve"> sticker</w:t>
            </w:r>
            <w:r w:rsidR="005D5220">
              <w:t xml:space="preserve"> on the body bag</w:t>
            </w:r>
            <w:r>
              <w:t xml:space="preserve"> - 3 points of </w:t>
            </w:r>
            <w:r w:rsidR="005D5220">
              <w:t xml:space="preserve">ID </w:t>
            </w:r>
            <w:r>
              <w:t xml:space="preserve">are required at minimum (name, DOB, HCN,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A57CF3" w:rsidRDefault="00DF7783" w:rsidP="00282EEC">
            <w:pPr>
              <w:jc w:val="center"/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4FDB7F64" wp14:editId="32B2F113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167640</wp:posOffset>
                  </wp:positionV>
                  <wp:extent cx="604520" cy="604520"/>
                  <wp:effectExtent l="0" t="0" r="5080" b="5080"/>
                  <wp:wrapTight wrapText="bothSides">
                    <wp:wrapPolygon edited="0">
                      <wp:start x="8849" y="0"/>
                      <wp:lineTo x="2042" y="6807"/>
                      <wp:lineTo x="0" y="9529"/>
                      <wp:lineTo x="1361" y="14294"/>
                      <wp:lineTo x="6807" y="19739"/>
                      <wp:lineTo x="8849" y="21101"/>
                      <wp:lineTo x="12252" y="21101"/>
                      <wp:lineTo x="12933" y="19739"/>
                      <wp:lineTo x="21101" y="12252"/>
                      <wp:lineTo x="21101" y="8849"/>
                      <wp:lineTo x="18378" y="5445"/>
                      <wp:lineTo x="12252" y="0"/>
                      <wp:lineTo x="8849" y="0"/>
                    </wp:wrapPolygon>
                  </wp:wrapTight>
                  <wp:docPr id="2" name="Picture 2" descr="Image result for icon hand over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icon hand over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7CF3" w:rsidRDefault="00A57CF3" w:rsidP="00282EEC">
            <w:pPr>
              <w:jc w:val="center"/>
            </w:pPr>
          </w:p>
        </w:tc>
        <w:tc>
          <w:tcPr>
            <w:tcW w:w="3485" w:type="dxa"/>
          </w:tcPr>
          <w:p w:rsidR="00A57CF3" w:rsidRDefault="00A57CF3" w:rsidP="000F6447">
            <w:pPr>
              <w:pStyle w:val="ListParagraph"/>
              <w:numPr>
                <w:ilvl w:val="0"/>
                <w:numId w:val="1"/>
              </w:numPr>
            </w:pPr>
            <w:r w:rsidRPr="001507FC">
              <w:rPr>
                <w:b/>
              </w:rPr>
              <w:t>Decontamination</w:t>
            </w:r>
            <w:r>
              <w:t>:</w:t>
            </w:r>
          </w:p>
          <w:p w:rsidR="00A57CF3" w:rsidRDefault="00DF7783" w:rsidP="00DF7783"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A99032A" wp14:editId="1B1B482A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1242695</wp:posOffset>
                  </wp:positionV>
                  <wp:extent cx="604520" cy="604520"/>
                  <wp:effectExtent l="0" t="0" r="5080" b="5080"/>
                  <wp:wrapTight wrapText="bothSides">
                    <wp:wrapPolygon edited="0">
                      <wp:start x="8849" y="0"/>
                      <wp:lineTo x="2042" y="6807"/>
                      <wp:lineTo x="0" y="9529"/>
                      <wp:lineTo x="1361" y="14294"/>
                      <wp:lineTo x="6807" y="19739"/>
                      <wp:lineTo x="8849" y="21101"/>
                      <wp:lineTo x="12252" y="21101"/>
                      <wp:lineTo x="12933" y="19739"/>
                      <wp:lineTo x="21101" y="12252"/>
                      <wp:lineTo x="21101" y="8849"/>
                      <wp:lineTo x="18378" y="5445"/>
                      <wp:lineTo x="12252" y="0"/>
                      <wp:lineTo x="8849" y="0"/>
                    </wp:wrapPolygon>
                  </wp:wrapTight>
                  <wp:docPr id="15" name="Picture 15" descr="Image result for icon hand over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icon hand over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7CF3">
              <w:t xml:space="preserve">The outer surface of the </w:t>
            </w:r>
            <w:r w:rsidR="00A57CF3" w:rsidRPr="004E3CC4">
              <w:rPr>
                <w:b/>
              </w:rPr>
              <w:t>BODY BAG</w:t>
            </w:r>
            <w:r w:rsidR="005075BA">
              <w:t xml:space="preserve"> with </w:t>
            </w:r>
            <w:r w:rsidR="005075BA" w:rsidRPr="00A43153">
              <w:t>10</w:t>
            </w:r>
            <w:r w:rsidR="005075BA">
              <w:t xml:space="preserve">00ppm (0.1%) available chlorine. i.e. </w:t>
            </w:r>
            <w:proofErr w:type="spellStart"/>
            <w:r w:rsidR="005075BA" w:rsidRPr="00C72BAF">
              <w:t>Actichlor</w:t>
            </w:r>
            <w:proofErr w:type="spellEnd"/>
            <w:r w:rsidR="005075BA" w:rsidRPr="00C72BAF">
              <w:t xml:space="preserve"> Plus</w:t>
            </w:r>
          </w:p>
        </w:tc>
        <w:tc>
          <w:tcPr>
            <w:tcW w:w="3486" w:type="dxa"/>
          </w:tcPr>
          <w:p w:rsidR="00A57CF3" w:rsidRDefault="00A57CF3" w:rsidP="00A57CF3">
            <w:pPr>
              <w:pStyle w:val="ListParagraph"/>
              <w:numPr>
                <w:ilvl w:val="0"/>
                <w:numId w:val="1"/>
              </w:numPr>
            </w:pPr>
            <w:r w:rsidRPr="001507FC">
              <w:rPr>
                <w:b/>
              </w:rPr>
              <w:t>Decontamination</w:t>
            </w:r>
            <w:r>
              <w:t>:</w:t>
            </w:r>
          </w:p>
          <w:p w:rsidR="00A57CF3" w:rsidRDefault="00DF7783" w:rsidP="00DF7783"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2C43691C" wp14:editId="312411C4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1238885</wp:posOffset>
                  </wp:positionV>
                  <wp:extent cx="457200" cy="457200"/>
                  <wp:effectExtent l="0" t="0" r="0" b="0"/>
                  <wp:wrapTight wrapText="bothSides">
                    <wp:wrapPolygon edited="0">
                      <wp:start x="21600" y="21600"/>
                      <wp:lineTo x="21600" y="900"/>
                      <wp:lineTo x="900" y="900"/>
                      <wp:lineTo x="900" y="21600"/>
                      <wp:lineTo x="21600" y="21600"/>
                    </wp:wrapPolygon>
                  </wp:wrapTight>
                  <wp:docPr id="16" name="Picture 16" descr="Image result for icon PPE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icon PPE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7CF3" w:rsidRPr="00CE644E">
              <w:t xml:space="preserve">The trolley </w:t>
            </w:r>
            <w:r w:rsidR="00A57CF3">
              <w:t>or bed / and wheels</w:t>
            </w:r>
            <w:r w:rsidR="005075BA">
              <w:t xml:space="preserve"> with </w:t>
            </w:r>
            <w:r w:rsidR="005075BA" w:rsidRPr="00A43153">
              <w:t>10</w:t>
            </w:r>
            <w:r w:rsidR="005075BA">
              <w:t xml:space="preserve">00ppm (0.1%) available chlorine. i.e. </w:t>
            </w:r>
            <w:proofErr w:type="spellStart"/>
            <w:r w:rsidR="005075BA" w:rsidRPr="00C72BAF">
              <w:t>Actichlor</w:t>
            </w:r>
            <w:proofErr w:type="spellEnd"/>
            <w:r w:rsidR="005075BA" w:rsidRPr="00C72BAF">
              <w:t xml:space="preserve"> Plus</w:t>
            </w:r>
            <w:r w:rsidR="005075BA">
              <w:t xml:space="preserve"> </w:t>
            </w:r>
          </w:p>
        </w:tc>
      </w:tr>
      <w:tr w:rsidR="00A57CF3" w:rsidTr="00A57CF3">
        <w:tc>
          <w:tcPr>
            <w:tcW w:w="3485" w:type="dxa"/>
            <w:vAlign w:val="bottom"/>
          </w:tcPr>
          <w:p w:rsidR="00A57CF3" w:rsidRDefault="00A57CF3" w:rsidP="00DF7783"/>
        </w:tc>
        <w:tc>
          <w:tcPr>
            <w:tcW w:w="3485" w:type="dxa"/>
            <w:vAlign w:val="bottom"/>
          </w:tcPr>
          <w:p w:rsidR="00A57CF3" w:rsidRDefault="00A57CF3" w:rsidP="00DF7783"/>
        </w:tc>
        <w:tc>
          <w:tcPr>
            <w:tcW w:w="3486" w:type="dxa"/>
            <w:vAlign w:val="bottom"/>
          </w:tcPr>
          <w:p w:rsidR="00A57CF3" w:rsidRDefault="00A57CF3" w:rsidP="00282EEC">
            <w:pPr>
              <w:jc w:val="center"/>
            </w:pPr>
          </w:p>
        </w:tc>
      </w:tr>
      <w:tr w:rsidR="00A57CF3" w:rsidTr="00A57CF3">
        <w:tc>
          <w:tcPr>
            <w:tcW w:w="3485" w:type="dxa"/>
          </w:tcPr>
          <w:p w:rsidR="00A57CF3" w:rsidRDefault="00E14398" w:rsidP="005D5220">
            <w:pPr>
              <w:pStyle w:val="ListParagraph"/>
              <w:numPr>
                <w:ilvl w:val="0"/>
                <w:numId w:val="1"/>
              </w:numPr>
            </w:pPr>
            <w:r>
              <w:t>The</w:t>
            </w:r>
            <w:r w:rsidR="004E3CC4" w:rsidRPr="004E3CC4">
              <w:t xml:space="preserve"> Funeral Director arrives</w:t>
            </w:r>
            <w:r w:rsidR="004E3CC4">
              <w:rPr>
                <w:b/>
              </w:rPr>
              <w:t xml:space="preserve"> </w:t>
            </w:r>
            <w:r w:rsidRPr="00E14398">
              <w:t>to collect</w:t>
            </w:r>
            <w:r>
              <w:rPr>
                <w:b/>
              </w:rPr>
              <w:t xml:space="preserve"> </w:t>
            </w:r>
            <w:r>
              <w:t>the deceased.</w:t>
            </w:r>
            <w:r w:rsidR="006749CD">
              <w:t xml:space="preserve"> The Funeral Director </w:t>
            </w:r>
            <w:r w:rsidR="006749CD" w:rsidRPr="006749CD">
              <w:rPr>
                <w:b/>
              </w:rPr>
              <w:t>does not</w:t>
            </w:r>
            <w:r w:rsidR="006749CD">
              <w:t xml:space="preserve"> enter the ward. Handover</w:t>
            </w:r>
            <w:r w:rsidR="005D5220">
              <w:t xml:space="preserve"> is</w:t>
            </w:r>
            <w:r w:rsidR="006749CD">
              <w:t xml:space="preserve"> completed </w:t>
            </w:r>
            <w:r w:rsidR="005D5220">
              <w:t>in the designated area for release.</w:t>
            </w:r>
          </w:p>
        </w:tc>
        <w:tc>
          <w:tcPr>
            <w:tcW w:w="3485" w:type="dxa"/>
          </w:tcPr>
          <w:p w:rsidR="00A57CF3" w:rsidRDefault="00DF7783" w:rsidP="00272FB0">
            <w:pPr>
              <w:pStyle w:val="ListParagraph"/>
              <w:numPr>
                <w:ilvl w:val="0"/>
                <w:numId w:val="1"/>
              </w:numPr>
            </w:pPr>
            <w:r>
              <w:t xml:space="preserve">Body Transfer Form must be completed </w:t>
            </w:r>
            <w:r w:rsidR="00272FB0">
              <w:t xml:space="preserve">and retained in </w:t>
            </w:r>
            <w:r>
              <w:t xml:space="preserve">patient notes. </w:t>
            </w:r>
            <w:r w:rsidR="00272FB0" w:rsidRPr="009A1106">
              <w:rPr>
                <w:color w:val="FF0000"/>
              </w:rPr>
              <w:t>MCCD must be completed</w:t>
            </w:r>
            <w:r w:rsidR="005D5220" w:rsidRPr="009A1106">
              <w:rPr>
                <w:color w:val="FF0000"/>
              </w:rPr>
              <w:t xml:space="preserve"> on NIECR</w:t>
            </w:r>
            <w:r w:rsidR="00272FB0" w:rsidRPr="009A1106">
              <w:rPr>
                <w:color w:val="FF0000"/>
              </w:rPr>
              <w:t xml:space="preserve"> </w:t>
            </w:r>
            <w:r w:rsidR="009A1106" w:rsidRPr="009A1106">
              <w:rPr>
                <w:color w:val="FF0000"/>
              </w:rPr>
              <w:t xml:space="preserve">or release </w:t>
            </w:r>
            <w:proofErr w:type="spellStart"/>
            <w:r w:rsidR="009A1106" w:rsidRPr="009A1106">
              <w:rPr>
                <w:color w:val="FF0000"/>
              </w:rPr>
              <w:t>proforma</w:t>
            </w:r>
            <w:proofErr w:type="spellEnd"/>
            <w:r w:rsidR="009A1106" w:rsidRPr="009A1106">
              <w:rPr>
                <w:color w:val="FF0000"/>
              </w:rPr>
              <w:t xml:space="preserve"> from consultant in place </w:t>
            </w:r>
            <w:r w:rsidR="00272FB0" w:rsidRPr="009A1106">
              <w:rPr>
                <w:color w:val="FF0000"/>
              </w:rPr>
              <w:t>before handover and release</w:t>
            </w:r>
            <w:r w:rsidR="00272FB0">
              <w:t>.</w:t>
            </w:r>
            <w:r w:rsidR="0022068B">
              <w:t xml:space="preserve">  </w:t>
            </w:r>
          </w:p>
        </w:tc>
        <w:tc>
          <w:tcPr>
            <w:tcW w:w="3486" w:type="dxa"/>
          </w:tcPr>
          <w:p w:rsidR="00A57CF3" w:rsidRDefault="00A57CF3" w:rsidP="000F6447">
            <w:pPr>
              <w:pStyle w:val="ListParagraph"/>
              <w:numPr>
                <w:ilvl w:val="0"/>
                <w:numId w:val="1"/>
              </w:numPr>
            </w:pPr>
            <w:r>
              <w:t xml:space="preserve">All staff involved in transfer  to wear appropriate </w:t>
            </w:r>
            <w:r w:rsidRPr="001507FC">
              <w:rPr>
                <w:b/>
              </w:rPr>
              <w:t>PPE</w:t>
            </w:r>
            <w:r w:rsidR="000F6447">
              <w:rPr>
                <w:b/>
              </w:rPr>
              <w:t xml:space="preserve">: </w:t>
            </w:r>
            <w:r>
              <w:t>Gloves and apron</w:t>
            </w:r>
          </w:p>
          <w:p w:rsidR="00A57CF3" w:rsidRDefault="00A57CF3" w:rsidP="00282EEC">
            <w:pPr>
              <w:jc w:val="center"/>
            </w:pPr>
          </w:p>
        </w:tc>
      </w:tr>
    </w:tbl>
    <w:p w:rsidR="004E1BD1" w:rsidRPr="004E1BD1" w:rsidRDefault="004E1BD1" w:rsidP="004E1BD1"/>
    <w:sectPr w:rsidR="004E1BD1" w:rsidRPr="004E1BD1" w:rsidSect="00746CCE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MV Bol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07D0E"/>
    <w:multiLevelType w:val="hybridMultilevel"/>
    <w:tmpl w:val="4FF6284E"/>
    <w:lvl w:ilvl="0" w:tplc="4904B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F1295"/>
    <w:multiLevelType w:val="hybridMultilevel"/>
    <w:tmpl w:val="4FF6284E"/>
    <w:lvl w:ilvl="0" w:tplc="4904B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D1"/>
    <w:rsid w:val="00030CCB"/>
    <w:rsid w:val="000570B6"/>
    <w:rsid w:val="000F6447"/>
    <w:rsid w:val="001507FC"/>
    <w:rsid w:val="001B2956"/>
    <w:rsid w:val="0022068B"/>
    <w:rsid w:val="00272FB0"/>
    <w:rsid w:val="00282EEC"/>
    <w:rsid w:val="00283B83"/>
    <w:rsid w:val="003A29B6"/>
    <w:rsid w:val="004D684F"/>
    <w:rsid w:val="004E1BD1"/>
    <w:rsid w:val="004E3CC4"/>
    <w:rsid w:val="005075BA"/>
    <w:rsid w:val="00546552"/>
    <w:rsid w:val="005D5220"/>
    <w:rsid w:val="006749CD"/>
    <w:rsid w:val="006A1F63"/>
    <w:rsid w:val="00746CCE"/>
    <w:rsid w:val="007C7A14"/>
    <w:rsid w:val="0084379E"/>
    <w:rsid w:val="008444FD"/>
    <w:rsid w:val="00864733"/>
    <w:rsid w:val="00936429"/>
    <w:rsid w:val="00986751"/>
    <w:rsid w:val="009A1106"/>
    <w:rsid w:val="00A133CA"/>
    <w:rsid w:val="00A42A18"/>
    <w:rsid w:val="00A45CC9"/>
    <w:rsid w:val="00A57CF3"/>
    <w:rsid w:val="00B2596F"/>
    <w:rsid w:val="00B54F22"/>
    <w:rsid w:val="00B64EA4"/>
    <w:rsid w:val="00B74363"/>
    <w:rsid w:val="00B850F8"/>
    <w:rsid w:val="00C43EBC"/>
    <w:rsid w:val="00CE644E"/>
    <w:rsid w:val="00DF7783"/>
    <w:rsid w:val="00E14398"/>
    <w:rsid w:val="00EA3E38"/>
    <w:rsid w:val="00F81FA8"/>
    <w:rsid w:val="00F92764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0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url=https://www.onlinewebfonts.com/icon/157010&amp;psig=AOvVaw3jLamh0Mifj7-iGalrDZvx&amp;ust=1584538346606000&amp;source=images&amp;cd=vfe&amp;ved=0CAIQjRxqFwoTCODbjr3PoegCFQAAAAAdAAAAABAE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hyperlink" Target="https://www.google.co.uk/url?sa=i&amp;url=https://thenounproject.com/term/tape/&amp;psig=AOvVaw1Nst7S4U6Kh0QQyAg4p7EN&amp;ust=1584539048721000&amp;source=images&amp;cd=vfe&amp;ved=0CAIQjRxqFwoTCLC874vSoegCFQAAAAAdAAAAABA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gif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.uk/url?sa=i&amp;url=https://www.quadramed.com/products/&amp;psig=AOvVaw0aoW-8y5JSMhBfQOJkh1Ap&amp;ust=1584538428596000&amp;source=images&amp;cd=vfe&amp;ved=0CAIQjRxqFwoTCIiSyePPoegCFQAAAAAdAAAAABA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google.co.uk/url?sa=i&amp;url=http://clipart-library.com/ppe-symbols.html&amp;psig=AOvVaw0GAhkVpqPN-yAgVK1cBTdH&amp;ust=1584538691924000&amp;source=images&amp;cd=vfe&amp;ved=0CAIQjRxqFwoTCPD5o-LQoegCFQAAAAAdAAAAABAG" TargetMode="External"/><Relationship Id="rId23" Type="http://schemas.openxmlformats.org/officeDocument/2006/relationships/image" Target="media/image9.png"/><Relationship Id="rId10" Type="http://schemas.microsoft.com/office/2007/relationships/hdphoto" Target="media/hdphoto1.wdp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microsoft.com/office/2007/relationships/hdphoto" Target="media/hdphoto2.wdp"/><Relationship Id="rId22" Type="http://schemas.openxmlformats.org/officeDocument/2006/relationships/hyperlink" Target="https://www.google.co.uk/url?sa=i&amp;url=https://thenounproject.com/term/handover/366102/&amp;psig=AOvVaw0hDCB1Z6Y-0-DrFfssZ654&amp;ust=1584539308054000&amp;source=images&amp;cd=vfe&amp;ved=0CAIQjRxqFwoTCMj1g4nToegCFQAAAAAdAAAAA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C9434-B5F3-4E2F-A0BC-6E7DBD1B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NHSCT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Robbie</dc:creator>
  <cp:lastModifiedBy>McCloskey, Sharon</cp:lastModifiedBy>
  <cp:revision>2</cp:revision>
  <dcterms:created xsi:type="dcterms:W3CDTF">2020-05-15T12:18:00Z</dcterms:created>
  <dcterms:modified xsi:type="dcterms:W3CDTF">2020-05-15T12:18:00Z</dcterms:modified>
</cp:coreProperties>
</file>