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2"/>
      </w:tblGrid>
      <w:tr w:rsidR="00847B20" w:rsidRPr="004D3B05" w:rsidTr="009E37C9">
        <w:trPr>
          <w:trHeight w:val="1156"/>
          <w:jc w:val="center"/>
        </w:trPr>
        <w:tc>
          <w:tcPr>
            <w:tcW w:w="8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C64" w:rsidRPr="006004F9" w:rsidRDefault="006004F9" w:rsidP="00AF1C64">
            <w:pPr>
              <w:pStyle w:val="Header"/>
              <w:jc w:val="center"/>
              <w:rPr>
                <w:b/>
                <w:sz w:val="40"/>
                <w:szCs w:val="40"/>
                <w:u w:val="single"/>
                <w:lang w:val="en-US"/>
              </w:rPr>
            </w:pPr>
            <w:bookmarkStart w:id="0" w:name="_GoBack"/>
            <w:bookmarkEnd w:id="0"/>
            <w:r w:rsidRPr="006004F9">
              <w:rPr>
                <w:b/>
                <w:sz w:val="40"/>
                <w:szCs w:val="40"/>
                <w:u w:val="single"/>
                <w:lang w:val="en-US"/>
              </w:rPr>
              <w:t>Session 1 of 5 Winter 2020</w:t>
            </w:r>
          </w:p>
          <w:p w:rsidR="00374316" w:rsidRPr="00824D00" w:rsidRDefault="00C2546E" w:rsidP="00AF1C64">
            <w:pPr>
              <w:pStyle w:val="Header"/>
              <w:jc w:val="center"/>
              <w:rPr>
                <w:b/>
                <w:color w:val="1F497D" w:themeColor="text2"/>
                <w:sz w:val="52"/>
                <w:szCs w:val="52"/>
                <w:lang w:val="en-US"/>
              </w:rPr>
            </w:pPr>
            <w:r>
              <w:rPr>
                <w:b/>
                <w:color w:val="1F497D" w:themeColor="text2"/>
                <w:sz w:val="52"/>
                <w:szCs w:val="52"/>
                <w:lang w:val="en-US"/>
              </w:rPr>
              <w:t>Wednesday 9</w:t>
            </w:r>
            <w:r w:rsidRPr="00C2546E">
              <w:rPr>
                <w:b/>
                <w:color w:val="1F497D" w:themeColor="text2"/>
                <w:sz w:val="52"/>
                <w:szCs w:val="52"/>
                <w:vertAlign w:val="superscript"/>
                <w:lang w:val="en-US"/>
              </w:rPr>
              <w:t>th</w:t>
            </w:r>
            <w:r>
              <w:rPr>
                <w:b/>
                <w:color w:val="1F497D" w:themeColor="text2"/>
                <w:sz w:val="52"/>
                <w:szCs w:val="52"/>
                <w:lang w:val="en-US"/>
              </w:rPr>
              <w:t xml:space="preserve"> December</w:t>
            </w:r>
            <w:r w:rsidR="00BC18A4">
              <w:rPr>
                <w:b/>
                <w:color w:val="1F497D" w:themeColor="text2"/>
                <w:sz w:val="52"/>
                <w:szCs w:val="52"/>
                <w:lang w:val="en-US"/>
              </w:rPr>
              <w:t xml:space="preserve"> 2020</w:t>
            </w:r>
          </w:p>
          <w:p w:rsidR="00737C55" w:rsidRPr="00824D00" w:rsidRDefault="00B63C93" w:rsidP="00AF1C64">
            <w:pPr>
              <w:pStyle w:val="Header"/>
              <w:jc w:val="center"/>
              <w:rPr>
                <w:b/>
                <w:color w:val="1F497D" w:themeColor="text2"/>
                <w:sz w:val="52"/>
                <w:szCs w:val="52"/>
                <w:lang w:val="en-US"/>
              </w:rPr>
            </w:pPr>
            <w:r>
              <w:rPr>
                <w:b/>
                <w:color w:val="1F497D" w:themeColor="text2"/>
                <w:sz w:val="52"/>
                <w:szCs w:val="52"/>
                <w:lang w:val="en-US"/>
              </w:rPr>
              <w:t>10.00-12</w:t>
            </w:r>
            <w:r w:rsidR="00657EF8">
              <w:rPr>
                <w:b/>
                <w:color w:val="1F497D" w:themeColor="text2"/>
                <w:sz w:val="52"/>
                <w:szCs w:val="52"/>
                <w:lang w:val="en-US"/>
              </w:rPr>
              <w:t>.00</w:t>
            </w:r>
          </w:p>
          <w:p w:rsidR="00374316" w:rsidRDefault="00374316" w:rsidP="00AF1C64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EE3411" w:rsidRPr="004D3B05" w:rsidTr="009E37C9">
        <w:trPr>
          <w:trHeight w:val="1009"/>
          <w:jc w:val="center"/>
        </w:trPr>
        <w:tc>
          <w:tcPr>
            <w:tcW w:w="8512" w:type="dxa"/>
            <w:shd w:val="clear" w:color="auto" w:fill="00B5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20C" w:rsidRDefault="00A9620C" w:rsidP="00FF0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</w:p>
          <w:p w:rsidR="00A80D25" w:rsidRDefault="00843CE3" w:rsidP="00D46B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ECHO</w:t>
            </w:r>
            <w:r w:rsidR="003C1D3F"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 xml:space="preserve"> for Care Homes </w:t>
            </w:r>
            <w:r w:rsidR="00B63C93"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–</w:t>
            </w:r>
            <w:r w:rsidR="003C1D3F"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 xml:space="preserve"> </w:t>
            </w:r>
            <w:r w:rsidR="00C333F6" w:rsidRPr="00C333F6">
              <w:rPr>
                <w:b/>
                <w:color w:val="FFFFFF" w:themeColor="background1"/>
                <w:sz w:val="32"/>
              </w:rPr>
              <w:t>Contingency Planning and Emergency Preparedness and will be delivered by Claire Carleton, Belfast Emergency Preparedness Group</w:t>
            </w:r>
          </w:p>
          <w:p w:rsidR="00374316" w:rsidRDefault="00374316" w:rsidP="00D46B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>Facilitated by The Public Health Agency</w:t>
            </w:r>
            <w:r w:rsidR="00657EF8">
              <w:rPr>
                <w:rFonts w:ascii="Arial" w:hAnsi="Arial" w:cs="Arial"/>
                <w:b/>
                <w:bCs/>
                <w:color w:val="FFFFFF"/>
                <w:sz w:val="40"/>
                <w:szCs w:val="32"/>
              </w:rPr>
              <w:t xml:space="preserve">. </w:t>
            </w:r>
          </w:p>
          <w:p w:rsidR="00374316" w:rsidRPr="00D71AD5" w:rsidRDefault="00374316" w:rsidP="00D46BEC">
            <w:pPr>
              <w:spacing w:after="0" w:line="240" w:lineRule="auto"/>
              <w:jc w:val="center"/>
              <w:rPr>
                <w:rFonts w:ascii="Consolas" w:hAnsi="Consolas" w:cs="Times New Roman"/>
                <w:sz w:val="32"/>
                <w:szCs w:val="32"/>
                <w:lang w:val="en-US"/>
              </w:rPr>
            </w:pPr>
          </w:p>
        </w:tc>
      </w:tr>
      <w:tr w:rsidR="005B2544" w:rsidRPr="004D3B05" w:rsidTr="009E37C9">
        <w:trPr>
          <w:trHeight w:val="1587"/>
          <w:jc w:val="center"/>
        </w:trPr>
        <w:tc>
          <w:tcPr>
            <w:tcW w:w="8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AD5" w:rsidRDefault="00D71AD5" w:rsidP="00D71AD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FF6B18" w:rsidRPr="00374316" w:rsidRDefault="00374316" w:rsidP="00374316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74316">
              <w:rPr>
                <w:rFonts w:ascii="Arial" w:hAnsi="Arial" w:cs="Arial"/>
                <w:b/>
                <w:sz w:val="32"/>
                <w:szCs w:val="32"/>
              </w:rPr>
              <w:t xml:space="preserve">Please follow the link for Registration:- </w:t>
            </w:r>
            <w:hyperlink r:id="rId8" w:history="1">
              <w:r w:rsidRPr="00374316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https://tinyurl.com/yx5bwlea</w:t>
              </w:r>
            </w:hyperlink>
            <w:r w:rsidRPr="0037431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EE3411" w:rsidRPr="004D3B05" w:rsidTr="009E37C9">
        <w:trPr>
          <w:trHeight w:val="2343"/>
          <w:jc w:val="center"/>
        </w:trPr>
        <w:tc>
          <w:tcPr>
            <w:tcW w:w="8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7C9" w:rsidRDefault="009E37C9" w:rsidP="00FF6B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57EF8" w:rsidRDefault="00374316" w:rsidP="003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If you already have Z</w:t>
            </w: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oom on your system, click join a meeting. </w:t>
            </w:r>
          </w:p>
          <w:p w:rsidR="00657EF8" w:rsidRDefault="00657EF8" w:rsidP="003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E3411" w:rsidRDefault="00374316" w:rsidP="003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43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meeting id is </w:t>
            </w:r>
            <w:r w:rsidR="003C1D3F" w:rsidRPr="003C1D3F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713-984-5323</w:t>
            </w:r>
          </w:p>
          <w:p w:rsidR="00657EF8" w:rsidRDefault="00657EF8" w:rsidP="003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70AB4" w:rsidRPr="003B3FD3" w:rsidRDefault="00070AB4" w:rsidP="003C1D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Password: </w:t>
            </w:r>
            <w:r w:rsidRPr="00070AB4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echo2560</w:t>
            </w:r>
          </w:p>
        </w:tc>
      </w:tr>
      <w:tr w:rsidR="00D71AD5" w:rsidRPr="004D3B05" w:rsidTr="003B3FD3">
        <w:trPr>
          <w:trHeight w:val="1536"/>
          <w:jc w:val="center"/>
        </w:trPr>
        <w:tc>
          <w:tcPr>
            <w:tcW w:w="8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AD5" w:rsidRPr="00D71AD5" w:rsidRDefault="00D71AD5" w:rsidP="00292ED6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B631CC" w:rsidRDefault="00D71AD5" w:rsidP="00374316">
            <w:pPr>
              <w:spacing w:after="0" w:line="240" w:lineRule="auto"/>
              <w:rPr>
                <w:rFonts w:ascii="Arial" w:hAnsi="Arial" w:cs="Arial"/>
                <w:noProof/>
                <w:color w:val="666666"/>
                <w:sz w:val="21"/>
                <w:szCs w:val="21"/>
                <w:lang w:eastAsia="en-GB"/>
              </w:rPr>
            </w:pPr>
            <w:r w:rsidRPr="00D71AD5">
              <w:rPr>
                <w:sz w:val="23"/>
                <w:szCs w:val="23"/>
              </w:rPr>
              <w:t> </w:t>
            </w:r>
            <w:r w:rsidR="00374316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 wp14:anchorId="459BE131">
                  <wp:extent cx="2047875" cy="6719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671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31CC">
              <w:rPr>
                <w:rFonts w:ascii="Arial" w:hAnsi="Arial" w:cs="Arial"/>
                <w:noProof/>
                <w:color w:val="666666"/>
                <w:sz w:val="21"/>
                <w:szCs w:val="21"/>
                <w:lang w:eastAsia="en-GB"/>
              </w:rPr>
              <w:t xml:space="preserve"> </w:t>
            </w:r>
            <w:r w:rsidR="00B631CC">
              <w:rPr>
                <w:noProof/>
                <w:sz w:val="23"/>
                <w:szCs w:val="23"/>
                <w:lang w:eastAsia="en-GB"/>
              </w:rPr>
              <w:t xml:space="preserve"> </w:t>
            </w:r>
            <w:r w:rsidR="00003E16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>
                  <wp:extent cx="1628775" cy="800100"/>
                  <wp:effectExtent l="0" t="0" r="9525" b="0"/>
                  <wp:docPr id="5" name="Picture 5" descr="C:\Users\gcous002\AppData\Local\Microsoft\Windows\INetCache\Content.Outlook\CN70TZOP\ECHO NI Logo 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cous002\AppData\Local\Microsoft\Windows\INetCache\Content.Outlook\CN70TZOP\ECHO NI Logo 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1CC">
              <w:rPr>
                <w:noProof/>
                <w:sz w:val="23"/>
                <w:szCs w:val="23"/>
                <w:lang w:eastAsia="en-GB"/>
              </w:rPr>
              <w:t xml:space="preserve">     </w:t>
            </w:r>
            <w:r w:rsidR="00B631CC">
              <w:rPr>
                <w:noProof/>
                <w:sz w:val="23"/>
                <w:szCs w:val="23"/>
                <w:lang w:eastAsia="en-GB"/>
              </w:rPr>
              <w:drawing>
                <wp:inline distT="0" distB="0" distL="0" distR="0" wp14:anchorId="4049A25E">
                  <wp:extent cx="1285875" cy="7524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1AD5" w:rsidRPr="00D71AD5" w:rsidRDefault="00D71AD5" w:rsidP="00374316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9E2C33" w:rsidRDefault="009E2C33" w:rsidP="00D71AD5"/>
    <w:p w:rsidR="00D90D8B" w:rsidRPr="009E2C33" w:rsidRDefault="00D90D8B" w:rsidP="004D2916"/>
    <w:sectPr w:rsidR="00D90D8B" w:rsidRPr="009E2C33" w:rsidSect="00465F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A5" w:rsidRDefault="009638A5" w:rsidP="00D71AD5">
      <w:pPr>
        <w:spacing w:after="0" w:line="240" w:lineRule="auto"/>
      </w:pPr>
      <w:r>
        <w:separator/>
      </w:r>
    </w:p>
  </w:endnote>
  <w:endnote w:type="continuationSeparator" w:id="0">
    <w:p w:rsidR="009638A5" w:rsidRDefault="009638A5" w:rsidP="00D7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A5" w:rsidRDefault="009638A5" w:rsidP="00D71AD5">
      <w:pPr>
        <w:spacing w:after="0" w:line="240" w:lineRule="auto"/>
      </w:pPr>
      <w:r>
        <w:separator/>
      </w:r>
    </w:p>
  </w:footnote>
  <w:footnote w:type="continuationSeparator" w:id="0">
    <w:p w:rsidR="009638A5" w:rsidRDefault="009638A5" w:rsidP="00D7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67B" w:rsidRDefault="00CA267B" w:rsidP="00D71AD5">
    <w:pPr>
      <w:pStyle w:val="Header"/>
      <w:jc w:val="center"/>
      <w:rPr>
        <w:sz w:val="40"/>
        <w:szCs w:val="40"/>
      </w:rPr>
    </w:pPr>
  </w:p>
  <w:p w:rsidR="00CA267B" w:rsidRDefault="00CA267B" w:rsidP="00D71AD5">
    <w:pPr>
      <w:pStyle w:val="Header"/>
      <w:jc w:val="center"/>
      <w:rPr>
        <w:sz w:val="40"/>
        <w:szCs w:val="40"/>
      </w:rPr>
    </w:pPr>
  </w:p>
  <w:p w:rsidR="00CA267B" w:rsidRPr="00D71AD5" w:rsidRDefault="00CA267B" w:rsidP="00D71AD5">
    <w:pPr>
      <w:pStyle w:val="Header"/>
      <w:jc w:val="center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6" w:rsidRDefault="004D2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11A2"/>
    <w:multiLevelType w:val="hybridMultilevel"/>
    <w:tmpl w:val="3DB21F18"/>
    <w:lvl w:ilvl="0" w:tplc="398070E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11"/>
    <w:rsid w:val="00003571"/>
    <w:rsid w:val="00003E16"/>
    <w:rsid w:val="000379BA"/>
    <w:rsid w:val="000447AB"/>
    <w:rsid w:val="000511C9"/>
    <w:rsid w:val="00070AB4"/>
    <w:rsid w:val="00077190"/>
    <w:rsid w:val="000D3B35"/>
    <w:rsid w:val="001432F7"/>
    <w:rsid w:val="001E06C0"/>
    <w:rsid w:val="00202C56"/>
    <w:rsid w:val="00234F98"/>
    <w:rsid w:val="00256BA9"/>
    <w:rsid w:val="00296100"/>
    <w:rsid w:val="002A75C8"/>
    <w:rsid w:val="002C1F5C"/>
    <w:rsid w:val="002C29DE"/>
    <w:rsid w:val="00347FAF"/>
    <w:rsid w:val="00374316"/>
    <w:rsid w:val="0038690D"/>
    <w:rsid w:val="00392437"/>
    <w:rsid w:val="003A44C6"/>
    <w:rsid w:val="003B3FD3"/>
    <w:rsid w:val="003C1D3F"/>
    <w:rsid w:val="003F4C93"/>
    <w:rsid w:val="00417933"/>
    <w:rsid w:val="00421A93"/>
    <w:rsid w:val="00465FA8"/>
    <w:rsid w:val="004D2452"/>
    <w:rsid w:val="004D2916"/>
    <w:rsid w:val="005B2544"/>
    <w:rsid w:val="006004F9"/>
    <w:rsid w:val="006571C9"/>
    <w:rsid w:val="00657EF8"/>
    <w:rsid w:val="00713458"/>
    <w:rsid w:val="00737C55"/>
    <w:rsid w:val="00786AA4"/>
    <w:rsid w:val="007E458D"/>
    <w:rsid w:val="00824D00"/>
    <w:rsid w:val="00824D30"/>
    <w:rsid w:val="008423D8"/>
    <w:rsid w:val="00843CE3"/>
    <w:rsid w:val="00847B20"/>
    <w:rsid w:val="008640F4"/>
    <w:rsid w:val="00922F54"/>
    <w:rsid w:val="009638A5"/>
    <w:rsid w:val="009638EE"/>
    <w:rsid w:val="00983D81"/>
    <w:rsid w:val="009B1EBE"/>
    <w:rsid w:val="009E2C33"/>
    <w:rsid w:val="009E37C9"/>
    <w:rsid w:val="00A543F1"/>
    <w:rsid w:val="00A574BF"/>
    <w:rsid w:val="00A80D25"/>
    <w:rsid w:val="00A93BC9"/>
    <w:rsid w:val="00A9620C"/>
    <w:rsid w:val="00AF1C64"/>
    <w:rsid w:val="00B17E5E"/>
    <w:rsid w:val="00B31013"/>
    <w:rsid w:val="00B631CC"/>
    <w:rsid w:val="00B63C93"/>
    <w:rsid w:val="00BC18A4"/>
    <w:rsid w:val="00C2546E"/>
    <w:rsid w:val="00C333F6"/>
    <w:rsid w:val="00C914E2"/>
    <w:rsid w:val="00CA267B"/>
    <w:rsid w:val="00CE0E7B"/>
    <w:rsid w:val="00CF1059"/>
    <w:rsid w:val="00D46BEC"/>
    <w:rsid w:val="00D71AD5"/>
    <w:rsid w:val="00D90D8B"/>
    <w:rsid w:val="00D95888"/>
    <w:rsid w:val="00DA62A6"/>
    <w:rsid w:val="00DE03E9"/>
    <w:rsid w:val="00E42EE8"/>
    <w:rsid w:val="00E84D31"/>
    <w:rsid w:val="00EA0B81"/>
    <w:rsid w:val="00EB0C16"/>
    <w:rsid w:val="00EE3411"/>
    <w:rsid w:val="00EF2988"/>
    <w:rsid w:val="00F17644"/>
    <w:rsid w:val="00F279B6"/>
    <w:rsid w:val="00F33C41"/>
    <w:rsid w:val="00F50626"/>
    <w:rsid w:val="00F561CC"/>
    <w:rsid w:val="00FD45A3"/>
    <w:rsid w:val="00FF0C7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D5"/>
  </w:style>
  <w:style w:type="paragraph" w:styleId="Footer">
    <w:name w:val="footer"/>
    <w:basedOn w:val="Normal"/>
    <w:link w:val="Foot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4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7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D5"/>
  </w:style>
  <w:style w:type="paragraph" w:styleId="Footer">
    <w:name w:val="footer"/>
    <w:basedOn w:val="Normal"/>
    <w:link w:val="FooterChar"/>
    <w:uiPriority w:val="99"/>
    <w:unhideWhenUsed/>
    <w:rsid w:val="00D71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x5bwle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Perry</dc:creator>
  <cp:lastModifiedBy>Kathy Fodey</cp:lastModifiedBy>
  <cp:revision>2</cp:revision>
  <cp:lastPrinted>2014-02-12T17:40:00Z</cp:lastPrinted>
  <dcterms:created xsi:type="dcterms:W3CDTF">2020-12-01T16:02:00Z</dcterms:created>
  <dcterms:modified xsi:type="dcterms:W3CDTF">2020-12-01T16:02:00Z</dcterms:modified>
</cp:coreProperties>
</file>