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0279" w14:textId="5598D4B1" w:rsidR="005D413C" w:rsidRPr="005D413C" w:rsidRDefault="005D413C" w:rsidP="008039FC">
      <w:pPr>
        <w:shd w:val="clear" w:color="auto" w:fill="FFFFFF"/>
        <w:spacing w:after="0" w:line="0" w:lineRule="auto"/>
        <w:jc w:val="both"/>
        <w:rPr>
          <w:rFonts w:ascii="Roboto" w:eastAsia="Times New Roman" w:hAnsi="Roboto" w:cs="Times New Roman"/>
          <w:color w:val="333333"/>
          <w:kern w:val="0"/>
          <w:sz w:val="2"/>
          <w:szCs w:val="2"/>
          <w:lang w:eastAsia="en-GB"/>
          <w14:ligatures w14:val="none"/>
        </w:rPr>
      </w:pPr>
    </w:p>
    <w:p w14:paraId="135E02F6" w14:textId="77777777" w:rsidR="005D413C" w:rsidRDefault="005D413C" w:rsidP="008039FC">
      <w:pPr>
        <w:jc w:val="both"/>
        <w:rPr>
          <w:rFonts w:ascii="Arial" w:hAnsi="Arial" w:cs="Arial"/>
          <w:lang w:eastAsia="en-GB"/>
        </w:rPr>
      </w:pPr>
    </w:p>
    <w:p w14:paraId="4437E3C6" w14:textId="77777777" w:rsidR="007D1899" w:rsidRDefault="007D1899" w:rsidP="008039FC">
      <w:pPr>
        <w:jc w:val="both"/>
        <w:rPr>
          <w:rFonts w:ascii="Arial" w:hAnsi="Arial" w:cs="Arial"/>
          <w:b/>
          <w:bCs/>
          <w:lang w:eastAsia="en-GB"/>
        </w:rPr>
      </w:pPr>
    </w:p>
    <w:p w14:paraId="2F2A0EAE" w14:textId="77777777" w:rsidR="007D1899" w:rsidRDefault="007D1899" w:rsidP="008039FC">
      <w:pPr>
        <w:jc w:val="both"/>
        <w:rPr>
          <w:rFonts w:ascii="Arial" w:hAnsi="Arial" w:cs="Arial"/>
          <w:b/>
          <w:bCs/>
          <w:lang w:eastAsia="en-GB"/>
        </w:rPr>
      </w:pPr>
    </w:p>
    <w:p w14:paraId="7B81E453" w14:textId="77777777" w:rsidR="007D1899" w:rsidRDefault="007D1899" w:rsidP="008039FC">
      <w:pPr>
        <w:jc w:val="both"/>
        <w:rPr>
          <w:rFonts w:ascii="Arial" w:hAnsi="Arial" w:cs="Arial"/>
          <w:b/>
          <w:bCs/>
          <w:lang w:eastAsia="en-GB"/>
        </w:rPr>
      </w:pPr>
    </w:p>
    <w:p w14:paraId="4121506B" w14:textId="77777777" w:rsidR="007D1899" w:rsidRDefault="007D1899" w:rsidP="008039FC">
      <w:pPr>
        <w:jc w:val="both"/>
        <w:rPr>
          <w:rFonts w:ascii="Arial" w:hAnsi="Arial" w:cs="Arial"/>
          <w:b/>
          <w:bCs/>
          <w:lang w:eastAsia="en-GB"/>
        </w:rPr>
      </w:pPr>
    </w:p>
    <w:p w14:paraId="3616F3E9" w14:textId="77777777" w:rsidR="007D1899" w:rsidRDefault="007D1899" w:rsidP="008039FC">
      <w:pPr>
        <w:jc w:val="both"/>
        <w:rPr>
          <w:rFonts w:ascii="Arial" w:hAnsi="Arial" w:cs="Arial"/>
          <w:b/>
          <w:bCs/>
          <w:lang w:eastAsia="en-GB"/>
        </w:rPr>
      </w:pPr>
    </w:p>
    <w:p w14:paraId="2997FFB9" w14:textId="77777777" w:rsidR="007D1899" w:rsidRDefault="007D1899" w:rsidP="008039FC">
      <w:pPr>
        <w:jc w:val="both"/>
        <w:rPr>
          <w:rFonts w:ascii="Arial" w:hAnsi="Arial" w:cs="Arial"/>
          <w:b/>
          <w:bCs/>
          <w:lang w:eastAsia="en-GB"/>
        </w:rPr>
      </w:pPr>
    </w:p>
    <w:p w14:paraId="473A1A06" w14:textId="77777777" w:rsidR="007D1899" w:rsidRDefault="007D1899" w:rsidP="008039FC">
      <w:pPr>
        <w:jc w:val="both"/>
        <w:rPr>
          <w:rFonts w:ascii="Arial" w:hAnsi="Arial" w:cs="Arial"/>
          <w:b/>
          <w:bCs/>
          <w:lang w:eastAsia="en-GB"/>
        </w:rPr>
      </w:pPr>
    </w:p>
    <w:p w14:paraId="1B052C67" w14:textId="77777777" w:rsidR="007D1899" w:rsidRDefault="007D1899" w:rsidP="008039FC">
      <w:pPr>
        <w:jc w:val="both"/>
        <w:rPr>
          <w:rFonts w:ascii="Arial" w:hAnsi="Arial" w:cs="Arial"/>
          <w:b/>
          <w:bCs/>
          <w:lang w:eastAsia="en-GB"/>
        </w:rPr>
      </w:pPr>
    </w:p>
    <w:p w14:paraId="30852530" w14:textId="77777777" w:rsidR="007D1899" w:rsidRDefault="007D1899" w:rsidP="008039FC">
      <w:pPr>
        <w:jc w:val="both"/>
        <w:rPr>
          <w:rFonts w:ascii="Arial" w:hAnsi="Arial" w:cs="Arial"/>
          <w:b/>
          <w:bCs/>
          <w:lang w:eastAsia="en-GB"/>
        </w:rPr>
      </w:pPr>
    </w:p>
    <w:p w14:paraId="7EF07DFF" w14:textId="77777777" w:rsidR="007D1899" w:rsidRDefault="007D1899" w:rsidP="008039FC">
      <w:pPr>
        <w:jc w:val="both"/>
        <w:rPr>
          <w:rFonts w:ascii="Arial" w:hAnsi="Arial" w:cs="Arial"/>
          <w:b/>
          <w:bCs/>
          <w:lang w:eastAsia="en-GB"/>
        </w:rPr>
      </w:pPr>
    </w:p>
    <w:p w14:paraId="6B1E9E7D" w14:textId="77777777" w:rsidR="007D1899" w:rsidRDefault="007D1899" w:rsidP="008039FC">
      <w:pPr>
        <w:jc w:val="both"/>
        <w:rPr>
          <w:rFonts w:ascii="Arial" w:hAnsi="Arial" w:cs="Arial"/>
          <w:b/>
          <w:bCs/>
          <w:lang w:eastAsia="en-GB"/>
        </w:rPr>
      </w:pPr>
    </w:p>
    <w:p w14:paraId="10B30F2F" w14:textId="77777777" w:rsidR="007D1899" w:rsidRDefault="007D1899" w:rsidP="008039FC">
      <w:pPr>
        <w:jc w:val="both"/>
        <w:rPr>
          <w:rFonts w:ascii="Arial" w:hAnsi="Arial" w:cs="Arial"/>
          <w:b/>
          <w:bCs/>
          <w:lang w:eastAsia="en-GB"/>
        </w:rPr>
      </w:pPr>
    </w:p>
    <w:p w14:paraId="405A3599" w14:textId="77777777" w:rsidR="007D1899" w:rsidRDefault="007D1899" w:rsidP="008039FC">
      <w:pPr>
        <w:jc w:val="both"/>
        <w:rPr>
          <w:rFonts w:ascii="Arial" w:hAnsi="Arial" w:cs="Arial"/>
          <w:b/>
          <w:bCs/>
          <w:lang w:eastAsia="en-GB"/>
        </w:rPr>
      </w:pPr>
    </w:p>
    <w:p w14:paraId="5FC6F8E9" w14:textId="77777777" w:rsidR="007D1899" w:rsidRDefault="007D1899" w:rsidP="008039FC">
      <w:pPr>
        <w:jc w:val="both"/>
        <w:rPr>
          <w:rFonts w:ascii="Arial" w:hAnsi="Arial" w:cs="Arial"/>
          <w:b/>
          <w:bCs/>
          <w:lang w:eastAsia="en-GB"/>
        </w:rPr>
      </w:pPr>
    </w:p>
    <w:p w14:paraId="6F47E3AD" w14:textId="77777777" w:rsidR="007D1899" w:rsidRDefault="007D1899" w:rsidP="008039FC">
      <w:pPr>
        <w:jc w:val="both"/>
        <w:rPr>
          <w:rFonts w:ascii="Arial" w:hAnsi="Arial" w:cs="Arial"/>
          <w:b/>
          <w:bCs/>
          <w:lang w:eastAsia="en-GB"/>
        </w:rPr>
      </w:pPr>
    </w:p>
    <w:p w14:paraId="33F6464E" w14:textId="77777777" w:rsidR="007D1899" w:rsidRDefault="007D1899" w:rsidP="008039FC">
      <w:pPr>
        <w:jc w:val="both"/>
        <w:rPr>
          <w:rFonts w:ascii="Arial" w:hAnsi="Arial" w:cs="Arial"/>
          <w:b/>
          <w:bCs/>
          <w:lang w:eastAsia="en-GB"/>
        </w:rPr>
      </w:pPr>
    </w:p>
    <w:p w14:paraId="09F3EBE4" w14:textId="77777777" w:rsidR="007D1899" w:rsidRDefault="007D1899" w:rsidP="008039FC">
      <w:pPr>
        <w:jc w:val="both"/>
        <w:rPr>
          <w:rFonts w:ascii="Arial" w:hAnsi="Arial" w:cs="Arial"/>
          <w:b/>
          <w:bCs/>
          <w:lang w:eastAsia="en-GB"/>
        </w:rPr>
      </w:pPr>
    </w:p>
    <w:p w14:paraId="6DAD3D3A" w14:textId="77777777" w:rsidR="007D1899" w:rsidRDefault="007D1899" w:rsidP="008039FC">
      <w:pPr>
        <w:jc w:val="both"/>
        <w:rPr>
          <w:rFonts w:ascii="Arial" w:hAnsi="Arial" w:cs="Arial"/>
          <w:b/>
          <w:bCs/>
          <w:lang w:eastAsia="en-GB"/>
        </w:rPr>
      </w:pPr>
    </w:p>
    <w:tbl>
      <w:tblPr>
        <w:tblpPr w:leftFromText="187" w:rightFromText="187" w:bottomFromText="200" w:vertAnchor="page" w:horzAnchor="margin" w:tblpXSpec="center" w:tblpY="3676"/>
        <w:tblW w:w="4268" w:type="pct"/>
        <w:tblBorders>
          <w:left w:val="single" w:sz="18" w:space="0" w:color="4472C4" w:themeColor="accent1"/>
        </w:tblBorders>
        <w:tblLook w:val="04A0" w:firstRow="1" w:lastRow="0" w:firstColumn="1" w:lastColumn="0" w:noHBand="0" w:noVBand="1"/>
      </w:tblPr>
      <w:tblGrid>
        <w:gridCol w:w="7685"/>
      </w:tblGrid>
      <w:tr w:rsidR="007D1899" w:rsidRPr="00F55C19" w14:paraId="5FAE46AD" w14:textId="77777777" w:rsidTr="000F5C39">
        <w:trPr>
          <w:trHeight w:val="1710"/>
        </w:trPr>
        <w:tc>
          <w:tcPr>
            <w:tcW w:w="7901" w:type="dxa"/>
            <w:tcBorders>
              <w:top w:val="nil"/>
              <w:left w:val="single" w:sz="18" w:space="0" w:color="4472C4" w:themeColor="accent1"/>
              <w:bottom w:val="nil"/>
              <w:right w:val="nil"/>
            </w:tcBorders>
            <w:tcMar>
              <w:top w:w="216" w:type="dxa"/>
              <w:left w:w="115" w:type="dxa"/>
              <w:bottom w:w="216" w:type="dxa"/>
              <w:right w:w="115" w:type="dxa"/>
            </w:tcMar>
          </w:tcPr>
          <w:p w14:paraId="2A12CB24" w14:textId="77777777" w:rsidR="007D1899" w:rsidRPr="00F55C19" w:rsidRDefault="007D1899" w:rsidP="008039FC">
            <w:pPr>
              <w:spacing w:line="276" w:lineRule="auto"/>
              <w:jc w:val="both"/>
              <w:rPr>
                <w:rFonts w:ascii="Arial" w:eastAsiaTheme="majorEastAsia" w:hAnsi="Arial" w:cs="Arial"/>
                <w:b/>
                <w:color w:val="4472C4" w:themeColor="accent1"/>
                <w:sz w:val="44"/>
                <w:lang w:val="en-US" w:eastAsia="ja-JP"/>
              </w:rPr>
            </w:pPr>
            <w:r w:rsidRPr="00F55C19">
              <w:rPr>
                <w:rFonts w:ascii="Arial" w:eastAsiaTheme="majorEastAsia" w:hAnsi="Arial" w:cs="Arial"/>
                <w:b/>
                <w:color w:val="4472C4" w:themeColor="accent1"/>
                <w:sz w:val="44"/>
                <w:lang w:val="en-US" w:eastAsia="ja-JP"/>
              </w:rPr>
              <w:t>Chief Executive Update</w:t>
            </w:r>
          </w:p>
          <w:p w14:paraId="2E07DB4D" w14:textId="77777777" w:rsidR="007D1899" w:rsidRPr="00F55C19" w:rsidRDefault="007D1899" w:rsidP="008039FC">
            <w:pPr>
              <w:spacing w:line="276" w:lineRule="auto"/>
              <w:jc w:val="both"/>
              <w:rPr>
                <w:rFonts w:ascii="Arial" w:eastAsiaTheme="majorEastAsia" w:hAnsi="Arial" w:cs="Arial"/>
                <w:b/>
                <w:color w:val="4472C4" w:themeColor="accent1"/>
                <w:sz w:val="44"/>
                <w:lang w:val="en-US" w:eastAsia="ja-JP"/>
              </w:rPr>
            </w:pPr>
          </w:p>
          <w:p w14:paraId="7E74EDCA" w14:textId="77777777" w:rsidR="007D1899" w:rsidRPr="00F55C19" w:rsidRDefault="007D1899" w:rsidP="008039FC">
            <w:pPr>
              <w:spacing w:line="276" w:lineRule="auto"/>
              <w:jc w:val="both"/>
              <w:rPr>
                <w:rFonts w:ascii="Arial" w:eastAsiaTheme="majorEastAsia" w:hAnsi="Arial" w:cs="Arial"/>
                <w:b/>
                <w:color w:val="4472C4" w:themeColor="accent1"/>
                <w:sz w:val="44"/>
                <w:lang w:val="en-US" w:eastAsia="ja-JP"/>
              </w:rPr>
            </w:pPr>
            <w:r w:rsidRPr="00F55C19">
              <w:rPr>
                <w:rFonts w:ascii="Arial" w:eastAsiaTheme="majorEastAsia" w:hAnsi="Arial" w:cs="Arial"/>
                <w:b/>
                <w:color w:val="4472C4" w:themeColor="accent1"/>
                <w:sz w:val="44"/>
                <w:lang w:val="en-US" w:eastAsia="ja-JP"/>
              </w:rPr>
              <w:t>Trust Board</w:t>
            </w:r>
          </w:p>
          <w:p w14:paraId="66D34FE6" w14:textId="77777777" w:rsidR="007D1899" w:rsidRPr="00F55C19" w:rsidRDefault="007D1899" w:rsidP="008039FC">
            <w:pPr>
              <w:spacing w:line="276" w:lineRule="auto"/>
              <w:jc w:val="both"/>
              <w:rPr>
                <w:rFonts w:ascii="Arial" w:eastAsiaTheme="majorEastAsia" w:hAnsi="Arial" w:cs="Arial"/>
                <w:color w:val="4472C4" w:themeColor="accent1"/>
                <w:sz w:val="44"/>
              </w:rPr>
            </w:pPr>
          </w:p>
          <w:p w14:paraId="53AD0B96" w14:textId="4243EAF3" w:rsidR="007D1899" w:rsidRPr="0049553E" w:rsidRDefault="007D1899" w:rsidP="008039FC">
            <w:pPr>
              <w:spacing w:line="276" w:lineRule="auto"/>
              <w:jc w:val="both"/>
              <w:rPr>
                <w:rFonts w:ascii="Arial" w:eastAsiaTheme="majorEastAsia" w:hAnsi="Arial" w:cs="Arial"/>
                <w:b/>
                <w:color w:val="0070C0"/>
                <w:sz w:val="44"/>
                <w:lang w:val="en-US" w:eastAsia="ja-JP"/>
              </w:rPr>
            </w:pPr>
            <w:r w:rsidRPr="0049553E">
              <w:rPr>
                <w:rFonts w:ascii="Arial" w:eastAsiaTheme="majorEastAsia" w:hAnsi="Arial" w:cs="Arial"/>
                <w:b/>
                <w:color w:val="0070C0"/>
                <w:sz w:val="44"/>
                <w:lang w:val="en-US" w:eastAsia="ja-JP"/>
              </w:rPr>
              <w:t>Thursday 2</w:t>
            </w:r>
            <w:r>
              <w:rPr>
                <w:rFonts w:ascii="Arial" w:eastAsiaTheme="majorEastAsia" w:hAnsi="Arial" w:cs="Arial"/>
                <w:b/>
                <w:color w:val="0070C0"/>
                <w:sz w:val="44"/>
                <w:lang w:val="en-US" w:eastAsia="ja-JP"/>
              </w:rPr>
              <w:t>1</w:t>
            </w:r>
            <w:r w:rsidRPr="0049553E">
              <w:rPr>
                <w:rFonts w:ascii="Arial" w:eastAsiaTheme="majorEastAsia" w:hAnsi="Arial" w:cs="Arial"/>
                <w:b/>
                <w:color w:val="0070C0"/>
                <w:sz w:val="44"/>
                <w:lang w:val="en-US" w:eastAsia="ja-JP"/>
              </w:rPr>
              <w:t xml:space="preserve"> </w:t>
            </w:r>
            <w:r>
              <w:rPr>
                <w:rFonts w:ascii="Arial" w:eastAsiaTheme="majorEastAsia" w:hAnsi="Arial" w:cs="Arial"/>
                <w:b/>
                <w:color w:val="0070C0"/>
                <w:sz w:val="44"/>
                <w:lang w:val="en-US" w:eastAsia="ja-JP"/>
              </w:rPr>
              <w:t>November</w:t>
            </w:r>
            <w:r w:rsidRPr="0049553E">
              <w:rPr>
                <w:rFonts w:ascii="Arial" w:eastAsiaTheme="majorEastAsia" w:hAnsi="Arial" w:cs="Arial"/>
                <w:b/>
                <w:color w:val="0070C0"/>
                <w:sz w:val="44"/>
                <w:lang w:val="en-US" w:eastAsia="ja-JP"/>
              </w:rPr>
              <w:t xml:space="preserve"> 2024</w:t>
            </w:r>
          </w:p>
          <w:p w14:paraId="30A25BF3" w14:textId="77777777" w:rsidR="007D1899" w:rsidRPr="00F55C19" w:rsidRDefault="007D1899" w:rsidP="008039FC">
            <w:pPr>
              <w:spacing w:line="276" w:lineRule="auto"/>
              <w:jc w:val="both"/>
              <w:rPr>
                <w:rFonts w:ascii="Arial" w:eastAsiaTheme="majorEastAsia" w:hAnsi="Arial" w:cs="Arial"/>
                <w:b/>
                <w:sz w:val="44"/>
                <w:lang w:val="en-US" w:eastAsia="ja-JP"/>
              </w:rPr>
            </w:pPr>
          </w:p>
        </w:tc>
      </w:tr>
    </w:tbl>
    <w:p w14:paraId="1C580B0C" w14:textId="77777777" w:rsidR="007D1899" w:rsidRDefault="007D1899" w:rsidP="008039FC">
      <w:pPr>
        <w:jc w:val="both"/>
        <w:rPr>
          <w:rFonts w:ascii="Arial" w:hAnsi="Arial" w:cs="Arial"/>
          <w:b/>
          <w:bCs/>
          <w:lang w:eastAsia="en-GB"/>
        </w:rPr>
      </w:pPr>
    </w:p>
    <w:p w14:paraId="0E28A24C" w14:textId="77777777" w:rsidR="007D1899" w:rsidRDefault="007D1899" w:rsidP="008039FC">
      <w:pPr>
        <w:jc w:val="both"/>
        <w:rPr>
          <w:rFonts w:ascii="Arial" w:hAnsi="Arial" w:cs="Arial"/>
          <w:b/>
          <w:bCs/>
          <w:lang w:eastAsia="en-GB"/>
        </w:rPr>
      </w:pPr>
    </w:p>
    <w:p w14:paraId="012BF122" w14:textId="77777777" w:rsidR="007D1899" w:rsidRDefault="007D1899" w:rsidP="008039FC">
      <w:pPr>
        <w:jc w:val="both"/>
        <w:rPr>
          <w:rFonts w:ascii="Arial" w:hAnsi="Arial" w:cs="Arial"/>
          <w:b/>
          <w:bCs/>
          <w:lang w:eastAsia="en-GB"/>
        </w:rPr>
      </w:pPr>
    </w:p>
    <w:p w14:paraId="424376E5" w14:textId="77777777" w:rsidR="007D1899" w:rsidRDefault="007D1899" w:rsidP="008039FC">
      <w:pPr>
        <w:jc w:val="both"/>
        <w:rPr>
          <w:rFonts w:ascii="Arial" w:hAnsi="Arial" w:cs="Arial"/>
          <w:b/>
          <w:bCs/>
          <w:lang w:eastAsia="en-GB"/>
        </w:rPr>
      </w:pPr>
    </w:p>
    <w:p w14:paraId="57E9793C" w14:textId="77777777" w:rsidR="007D1899" w:rsidRDefault="007D1899" w:rsidP="008039FC">
      <w:pPr>
        <w:jc w:val="both"/>
        <w:rPr>
          <w:rFonts w:ascii="Arial" w:hAnsi="Arial" w:cs="Arial"/>
          <w:b/>
          <w:bCs/>
          <w:lang w:eastAsia="en-GB"/>
        </w:rPr>
      </w:pPr>
    </w:p>
    <w:p w14:paraId="5D9D4420" w14:textId="77777777" w:rsidR="007D1899" w:rsidRDefault="007D1899" w:rsidP="008039FC">
      <w:pPr>
        <w:jc w:val="both"/>
        <w:rPr>
          <w:rFonts w:ascii="Arial" w:hAnsi="Arial" w:cs="Arial"/>
          <w:b/>
          <w:bCs/>
          <w:lang w:eastAsia="en-GB"/>
        </w:rPr>
      </w:pPr>
    </w:p>
    <w:p w14:paraId="672CB678" w14:textId="77777777" w:rsidR="007D1899" w:rsidRDefault="007D1899" w:rsidP="008039FC">
      <w:pPr>
        <w:jc w:val="both"/>
        <w:rPr>
          <w:rFonts w:ascii="Arial" w:hAnsi="Arial" w:cs="Arial"/>
          <w:b/>
          <w:bCs/>
          <w:lang w:eastAsia="en-GB"/>
        </w:rPr>
      </w:pPr>
    </w:p>
    <w:p w14:paraId="5A251B70" w14:textId="77777777" w:rsidR="007D1899" w:rsidRDefault="007D1899" w:rsidP="008039FC">
      <w:pPr>
        <w:jc w:val="both"/>
        <w:rPr>
          <w:rFonts w:ascii="Arial" w:hAnsi="Arial" w:cs="Arial"/>
          <w:b/>
          <w:bCs/>
          <w:lang w:eastAsia="en-GB"/>
        </w:rPr>
      </w:pPr>
    </w:p>
    <w:p w14:paraId="307A263F" w14:textId="77777777" w:rsidR="007D1899" w:rsidRDefault="007D1899" w:rsidP="008039FC">
      <w:pPr>
        <w:jc w:val="both"/>
        <w:rPr>
          <w:rFonts w:ascii="Arial" w:hAnsi="Arial" w:cs="Arial"/>
          <w:b/>
          <w:bCs/>
          <w:lang w:eastAsia="en-GB"/>
        </w:rPr>
      </w:pPr>
    </w:p>
    <w:p w14:paraId="54CC9BF0" w14:textId="77777777" w:rsidR="007D1899" w:rsidRDefault="007D1899" w:rsidP="008039FC">
      <w:pPr>
        <w:jc w:val="both"/>
        <w:rPr>
          <w:rFonts w:ascii="Arial" w:hAnsi="Arial" w:cs="Arial"/>
          <w:b/>
          <w:bCs/>
          <w:lang w:eastAsia="en-GB"/>
        </w:rPr>
      </w:pPr>
    </w:p>
    <w:p w14:paraId="037437C1" w14:textId="77777777" w:rsidR="007D1899" w:rsidRDefault="007D1899" w:rsidP="008039FC">
      <w:pPr>
        <w:jc w:val="both"/>
        <w:rPr>
          <w:rFonts w:ascii="Arial" w:hAnsi="Arial" w:cs="Arial"/>
          <w:b/>
          <w:bCs/>
          <w:lang w:eastAsia="en-GB"/>
        </w:rPr>
      </w:pPr>
    </w:p>
    <w:p w14:paraId="3082FDE0" w14:textId="77777777" w:rsidR="007D1899" w:rsidRDefault="007D1899" w:rsidP="008039FC">
      <w:pPr>
        <w:jc w:val="both"/>
        <w:rPr>
          <w:rFonts w:ascii="Arial" w:hAnsi="Arial" w:cs="Arial"/>
          <w:b/>
          <w:bCs/>
          <w:lang w:eastAsia="en-GB"/>
        </w:rPr>
      </w:pPr>
    </w:p>
    <w:p w14:paraId="3E41706A" w14:textId="77777777" w:rsidR="006C7C64" w:rsidRDefault="006C7C64" w:rsidP="008039FC">
      <w:pPr>
        <w:jc w:val="both"/>
        <w:rPr>
          <w:rFonts w:ascii="Arial" w:hAnsi="Arial" w:cs="Arial"/>
          <w:b/>
          <w:bCs/>
          <w:lang w:eastAsia="en-GB"/>
        </w:rPr>
      </w:pPr>
    </w:p>
    <w:p w14:paraId="36AEC7D8" w14:textId="13522671" w:rsidR="008039FC" w:rsidRPr="00E94E73" w:rsidRDefault="008039FC" w:rsidP="008039FC">
      <w:pPr>
        <w:pStyle w:val="ListParagraph"/>
        <w:numPr>
          <w:ilvl w:val="0"/>
          <w:numId w:val="1"/>
        </w:numPr>
        <w:jc w:val="both"/>
        <w:rPr>
          <w:rFonts w:ascii="Arial" w:hAnsi="Arial" w:cs="Arial"/>
          <w:b/>
          <w:bCs/>
          <w:sz w:val="24"/>
          <w:szCs w:val="24"/>
        </w:rPr>
      </w:pPr>
      <w:bookmarkStart w:id="0" w:name="_Hlk181887043"/>
      <w:r>
        <w:rPr>
          <w:rFonts w:ascii="Arial" w:hAnsi="Arial" w:cs="Arial"/>
          <w:b/>
          <w:bCs/>
          <w:sz w:val="24"/>
          <w:szCs w:val="24"/>
        </w:rPr>
        <w:lastRenderedPageBreak/>
        <w:t>Trust Key Metrics</w:t>
      </w:r>
    </w:p>
    <w:tbl>
      <w:tblPr>
        <w:tblStyle w:val="TableGrid"/>
        <w:tblW w:w="0" w:type="auto"/>
        <w:tblInd w:w="0" w:type="dxa"/>
        <w:tblLook w:val="04A0" w:firstRow="1" w:lastRow="0" w:firstColumn="1" w:lastColumn="0" w:noHBand="0" w:noVBand="1"/>
      </w:tblPr>
      <w:tblGrid>
        <w:gridCol w:w="2260"/>
        <w:gridCol w:w="40"/>
        <w:gridCol w:w="672"/>
        <w:gridCol w:w="1559"/>
        <w:gridCol w:w="1262"/>
        <w:gridCol w:w="969"/>
        <w:gridCol w:w="37"/>
        <w:gridCol w:w="2217"/>
      </w:tblGrid>
      <w:tr w:rsidR="008039FC" w:rsidRPr="00C60D6F" w14:paraId="5222A9BE" w14:textId="77777777" w:rsidTr="001E335B">
        <w:tc>
          <w:tcPr>
            <w:tcW w:w="9016" w:type="dxa"/>
            <w:gridSpan w:val="8"/>
            <w:shd w:val="clear" w:color="auto" w:fill="0070C0"/>
          </w:tcPr>
          <w:p w14:paraId="339ABBC8" w14:textId="77777777" w:rsidR="008039FC" w:rsidRPr="00C60D6F" w:rsidRDefault="008039FC" w:rsidP="001E335B">
            <w:pPr>
              <w:spacing w:line="257" w:lineRule="auto"/>
              <w:rPr>
                <w:noProof/>
                <w:color w:val="FFFFFF" w:themeColor="background1"/>
              </w:rPr>
            </w:pPr>
            <w:r w:rsidRPr="00C60D6F">
              <w:rPr>
                <w:b/>
                <w:bCs/>
                <w:color w:val="FFFFFF" w:themeColor="background1"/>
              </w:rPr>
              <w:t>What People Say</w:t>
            </w:r>
          </w:p>
        </w:tc>
      </w:tr>
      <w:tr w:rsidR="008039FC" w14:paraId="6AE0AFC9" w14:textId="77777777" w:rsidTr="001E335B">
        <w:tc>
          <w:tcPr>
            <w:tcW w:w="4531" w:type="dxa"/>
            <w:gridSpan w:val="4"/>
            <w:tcBorders>
              <w:bottom w:val="single" w:sz="4" w:space="0" w:color="auto"/>
            </w:tcBorders>
          </w:tcPr>
          <w:p w14:paraId="16D6BFCF" w14:textId="77777777" w:rsidR="008039FC" w:rsidRDefault="008039FC" w:rsidP="001E335B">
            <w:pPr>
              <w:rPr>
                <w:b/>
                <w:bCs/>
                <w:color w:val="0070C0"/>
              </w:rPr>
            </w:pPr>
            <w:r>
              <w:rPr>
                <w:noProof/>
              </w:rPr>
              <mc:AlternateContent>
                <mc:Choice Requires="wps">
                  <w:drawing>
                    <wp:anchor distT="0" distB="0" distL="114300" distR="114300" simplePos="0" relativeHeight="251661312" behindDoc="0" locked="0" layoutInCell="1" allowOverlap="1" wp14:anchorId="7B9C6801" wp14:editId="3A4EF5A6">
                      <wp:simplePos x="0" y="0"/>
                      <wp:positionH relativeFrom="column">
                        <wp:posOffset>1663065</wp:posOffset>
                      </wp:positionH>
                      <wp:positionV relativeFrom="paragraph">
                        <wp:posOffset>120016</wp:posOffset>
                      </wp:positionV>
                      <wp:extent cx="484632" cy="695325"/>
                      <wp:effectExtent l="19050" t="19050" r="29845" b="28575"/>
                      <wp:wrapNone/>
                      <wp:docPr id="1269102386" name="Arrow: Down 3"/>
                      <wp:cNvGraphicFramePr/>
                      <a:graphic xmlns:a="http://schemas.openxmlformats.org/drawingml/2006/main">
                        <a:graphicData uri="http://schemas.microsoft.com/office/word/2010/wordprocessingShape">
                          <wps:wsp>
                            <wps:cNvSpPr/>
                            <wps:spPr>
                              <a:xfrm rot="10800000">
                                <a:off x="0" y="0"/>
                                <a:ext cx="484632" cy="695325"/>
                              </a:xfrm>
                              <a:prstGeom prst="downArrow">
                                <a:avLst/>
                              </a:prstGeom>
                              <a:solidFill>
                                <a:srgbClr val="00B050"/>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5AA6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130.95pt;margin-top:9.45pt;width:38.15pt;height:54.75pt;rotation:18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" adj="14073" fillcolor="#00b050" strokecolor="#10190a [489]" strokeweight="1pt"/>
                  </w:pict>
                </mc:Fallback>
              </mc:AlternateContent>
            </w:r>
            <w:r>
              <w:rPr>
                <w:noProof/>
              </w:rPr>
              <mc:AlternateContent>
                <mc:Choice Requires="wps">
                  <w:drawing>
                    <wp:anchor distT="0" distB="0" distL="114300" distR="114300" simplePos="0" relativeHeight="251659264" behindDoc="0" locked="0" layoutInCell="1" allowOverlap="1" wp14:anchorId="0232A62B" wp14:editId="6C1D7052">
                      <wp:simplePos x="0" y="0"/>
                      <wp:positionH relativeFrom="column">
                        <wp:posOffset>71120</wp:posOffset>
                      </wp:positionH>
                      <wp:positionV relativeFrom="paragraph">
                        <wp:posOffset>62230</wp:posOffset>
                      </wp:positionV>
                      <wp:extent cx="1428750" cy="828675"/>
                      <wp:effectExtent l="0" t="0" r="19050" b="28575"/>
                      <wp:wrapNone/>
                      <wp:docPr id="1189592727" name="Rectangle 2"/>
                      <wp:cNvGraphicFramePr/>
                      <a:graphic xmlns:a="http://schemas.openxmlformats.org/drawingml/2006/main">
                        <a:graphicData uri="http://schemas.microsoft.com/office/word/2010/wordprocessingShape">
                          <wps:wsp>
                            <wps:cNvSpPr/>
                            <wps:spPr>
                              <a:xfrm>
                                <a:off x="0" y="0"/>
                                <a:ext cx="1428750" cy="828675"/>
                              </a:xfrm>
                              <a:prstGeom prst="rect">
                                <a:avLst/>
                              </a:prstGeom>
                              <a:solidFill>
                                <a:srgbClr val="00B050"/>
                              </a:solidFill>
                            </wps:spPr>
                            <wps:style>
                              <a:lnRef idx="2">
                                <a:schemeClr val="accent6">
                                  <a:shade val="15000"/>
                                </a:schemeClr>
                              </a:lnRef>
                              <a:fillRef idx="1">
                                <a:schemeClr val="accent6"/>
                              </a:fillRef>
                              <a:effectRef idx="0">
                                <a:schemeClr val="accent6"/>
                              </a:effectRef>
                              <a:fontRef idx="minor">
                                <a:schemeClr val="lt1"/>
                              </a:fontRef>
                            </wps:style>
                            <wps:txbx>
                              <w:txbxContent>
                                <w:p w14:paraId="31BECDD7" w14:textId="77777777" w:rsidR="008039FC" w:rsidRPr="009E58C9" w:rsidRDefault="008039FC" w:rsidP="008039FC">
                                  <w:pPr>
                                    <w:spacing w:after="0" w:line="257" w:lineRule="auto"/>
                                    <w:jc w:val="center"/>
                                    <w:rPr>
                                      <w:b/>
                                      <w:bCs/>
                                    </w:rPr>
                                  </w:pPr>
                                  <w:r>
                                    <w:rPr>
                                      <w:b/>
                                      <w:bCs/>
                                    </w:rPr>
                                    <w:t>218</w:t>
                                  </w:r>
                                  <w:r w:rsidRPr="009E58C9">
                                    <w:rPr>
                                      <w:b/>
                                      <w:bCs/>
                                    </w:rPr>
                                    <w:t xml:space="preserve"> Compliments Received</w:t>
                                  </w:r>
                                </w:p>
                                <w:p w14:paraId="7FEB91AF" w14:textId="77777777" w:rsidR="008039FC" w:rsidRPr="009E58C9" w:rsidRDefault="008039FC" w:rsidP="008039FC">
                                  <w:pPr>
                                    <w:spacing w:after="0" w:line="257" w:lineRule="auto"/>
                                    <w:jc w:val="center"/>
                                    <w:rPr>
                                      <w:b/>
                                      <w:bCs/>
                                    </w:rPr>
                                  </w:pPr>
                                  <w:r w:rsidRPr="009E58C9">
                                    <w:rPr>
                                      <w:b/>
                                      <w:bCs/>
                                    </w:rPr>
                                    <w:t xml:space="preserve"> (Q2 2024/25)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2A62B" id="Rectangle 2" o:spid="_x0000_s1026" style="position:absolute;margin-left:5.6pt;margin-top:4.9pt;width:112.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" fillcolor="#00b050" strokecolor="#10190a [489]" strokeweight="1pt">
                      <v:textbox>
                        <w:txbxContent>
                          <w:p w14:paraId="31BECDD7" w14:textId="77777777" w:rsidR="008039FC" w:rsidRPr="009E58C9" w:rsidRDefault="008039FC" w:rsidP="008039FC">
                            <w:pPr>
                              <w:spacing w:after="0" w:line="257" w:lineRule="auto"/>
                              <w:jc w:val="center"/>
                              <w:rPr>
                                <w:b/>
                                <w:bCs/>
                              </w:rPr>
                            </w:pPr>
                            <w:r>
                              <w:rPr>
                                <w:b/>
                                <w:bCs/>
                              </w:rPr>
                              <w:t>218</w:t>
                            </w:r>
                            <w:r w:rsidRPr="009E58C9">
                              <w:rPr>
                                <w:b/>
                                <w:bCs/>
                              </w:rPr>
                              <w:t xml:space="preserve"> Compliments Received</w:t>
                            </w:r>
                          </w:p>
                          <w:p w14:paraId="7FEB91AF" w14:textId="77777777" w:rsidR="008039FC" w:rsidRPr="009E58C9" w:rsidRDefault="008039FC" w:rsidP="008039FC">
                            <w:pPr>
                              <w:spacing w:after="0" w:line="257" w:lineRule="auto"/>
                              <w:jc w:val="center"/>
                              <w:rPr>
                                <w:b/>
                                <w:bCs/>
                              </w:rPr>
                            </w:pPr>
                            <w:r w:rsidRPr="009E58C9">
                              <w:rPr>
                                <w:b/>
                                <w:bCs/>
                              </w:rPr>
                              <w:t xml:space="preserve"> (Q2 2024/25)</w:t>
                            </w:r>
                          </w:p>
                        </w:txbxContent>
                      </v:textbox>
                    </v:rect>
                  </w:pict>
                </mc:Fallback>
              </mc:AlternateContent>
            </w:r>
          </w:p>
          <w:p w14:paraId="47891D40" w14:textId="77777777" w:rsidR="008039FC" w:rsidRDefault="008039FC" w:rsidP="001E335B">
            <w:pPr>
              <w:rPr>
                <w:b/>
                <w:bCs/>
                <w:color w:val="0070C0"/>
              </w:rPr>
            </w:pPr>
          </w:p>
          <w:p w14:paraId="7233EACD" w14:textId="77777777" w:rsidR="008039FC" w:rsidRDefault="008039FC" w:rsidP="001E335B">
            <w:pPr>
              <w:rPr>
                <w:b/>
                <w:bCs/>
                <w:color w:val="0070C0"/>
              </w:rPr>
            </w:pPr>
          </w:p>
          <w:p w14:paraId="4CC3B069" w14:textId="77777777" w:rsidR="008039FC" w:rsidRDefault="008039FC" w:rsidP="001E335B">
            <w:pPr>
              <w:rPr>
                <w:b/>
                <w:bCs/>
                <w:color w:val="0070C0"/>
              </w:rPr>
            </w:pPr>
          </w:p>
          <w:p w14:paraId="0A538264" w14:textId="77777777" w:rsidR="008039FC" w:rsidRDefault="008039FC" w:rsidP="001E335B">
            <w:pPr>
              <w:rPr>
                <w:b/>
                <w:bCs/>
                <w:color w:val="0070C0"/>
              </w:rPr>
            </w:pPr>
          </w:p>
          <w:p w14:paraId="40BDEC6D" w14:textId="77777777" w:rsidR="008039FC" w:rsidRDefault="008039FC" w:rsidP="001E335B">
            <w:pPr>
              <w:rPr>
                <w:b/>
                <w:bCs/>
                <w:color w:val="0070C0"/>
              </w:rPr>
            </w:pPr>
          </w:p>
        </w:tc>
        <w:tc>
          <w:tcPr>
            <w:tcW w:w="4485" w:type="dxa"/>
            <w:gridSpan w:val="4"/>
            <w:tcBorders>
              <w:bottom w:val="single" w:sz="4" w:space="0" w:color="auto"/>
            </w:tcBorders>
          </w:tcPr>
          <w:p w14:paraId="5123F0FB" w14:textId="77777777" w:rsidR="008039FC" w:rsidRDefault="008039FC" w:rsidP="001E335B">
            <w:pPr>
              <w:rPr>
                <w:b/>
                <w:bCs/>
                <w:color w:val="0070C0"/>
              </w:rPr>
            </w:pPr>
            <w:r>
              <w:rPr>
                <w:noProof/>
              </w:rPr>
              <mc:AlternateContent>
                <mc:Choice Requires="wps">
                  <w:drawing>
                    <wp:anchor distT="0" distB="0" distL="114300" distR="114300" simplePos="0" relativeHeight="251662336" behindDoc="0" locked="0" layoutInCell="1" allowOverlap="1" wp14:anchorId="406AFC8B" wp14:editId="6367298D">
                      <wp:simplePos x="0" y="0"/>
                      <wp:positionH relativeFrom="column">
                        <wp:posOffset>1732915</wp:posOffset>
                      </wp:positionH>
                      <wp:positionV relativeFrom="paragraph">
                        <wp:posOffset>119380</wp:posOffset>
                      </wp:positionV>
                      <wp:extent cx="484632" cy="695325"/>
                      <wp:effectExtent l="19050" t="19050" r="29845" b="28575"/>
                      <wp:wrapNone/>
                      <wp:docPr id="1745558234" name="Arrow: Down 3"/>
                      <wp:cNvGraphicFramePr/>
                      <a:graphic xmlns:a="http://schemas.openxmlformats.org/drawingml/2006/main">
                        <a:graphicData uri="http://schemas.microsoft.com/office/word/2010/wordprocessingShape">
                          <wps:wsp>
                            <wps:cNvSpPr/>
                            <wps:spPr>
                              <a:xfrm rot="10800000">
                                <a:off x="0" y="0"/>
                                <a:ext cx="484632" cy="695325"/>
                              </a:xfrm>
                              <a:prstGeom prst="downArrow">
                                <a:avLst/>
                              </a:prstGeom>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FE3056" id="Arrow: Down 3" o:spid="_x0000_s1026" type="#_x0000_t67" style="position:absolute;margin-left:136.45pt;margin-top:9.4pt;width:38.15pt;height:54.75pt;rotation:18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" adj="14073" fillcolor="#ed7d31 [3205]" strokecolor="#261103 [485]" strokeweight="1pt"/>
                  </w:pict>
                </mc:Fallback>
              </mc:AlternateContent>
            </w:r>
            <w:r>
              <w:rPr>
                <w:noProof/>
              </w:rPr>
              <mc:AlternateContent>
                <mc:Choice Requires="wps">
                  <w:drawing>
                    <wp:anchor distT="0" distB="0" distL="114300" distR="114300" simplePos="0" relativeHeight="251660288" behindDoc="0" locked="0" layoutInCell="1" allowOverlap="1" wp14:anchorId="07B1E3E3" wp14:editId="4E8030E3">
                      <wp:simplePos x="0" y="0"/>
                      <wp:positionH relativeFrom="column">
                        <wp:posOffset>37465</wp:posOffset>
                      </wp:positionH>
                      <wp:positionV relativeFrom="paragraph">
                        <wp:posOffset>85725</wp:posOffset>
                      </wp:positionV>
                      <wp:extent cx="1428750" cy="781050"/>
                      <wp:effectExtent l="0" t="0" r="19050" b="19050"/>
                      <wp:wrapNone/>
                      <wp:docPr id="830108096" name="Rectangle 2"/>
                      <wp:cNvGraphicFramePr/>
                      <a:graphic xmlns:a="http://schemas.openxmlformats.org/drawingml/2006/main">
                        <a:graphicData uri="http://schemas.microsoft.com/office/word/2010/wordprocessingShape">
                          <wps:wsp>
                            <wps:cNvSpPr/>
                            <wps:spPr>
                              <a:xfrm>
                                <a:off x="0" y="0"/>
                                <a:ext cx="1428750" cy="781050"/>
                              </a:xfrm>
                              <a:prstGeom prst="rect">
                                <a:avLst/>
                              </a:prstGeom>
                              <a:solidFill>
                                <a:schemeClr val="accent2"/>
                              </a:solidFill>
                            </wps:spPr>
                            <wps:style>
                              <a:lnRef idx="2">
                                <a:schemeClr val="accent2">
                                  <a:shade val="15000"/>
                                </a:schemeClr>
                              </a:lnRef>
                              <a:fillRef idx="1">
                                <a:schemeClr val="accent2"/>
                              </a:fillRef>
                              <a:effectRef idx="0">
                                <a:schemeClr val="accent2"/>
                              </a:effectRef>
                              <a:fontRef idx="minor">
                                <a:schemeClr val="lt1"/>
                              </a:fontRef>
                            </wps:style>
                            <wps:txbx>
                              <w:txbxContent>
                                <w:p w14:paraId="54A8890A" w14:textId="77777777" w:rsidR="008039FC" w:rsidRPr="009E58C9" w:rsidRDefault="008039FC" w:rsidP="008039FC">
                                  <w:pPr>
                                    <w:spacing w:after="0" w:line="257" w:lineRule="auto"/>
                                    <w:jc w:val="center"/>
                                    <w:rPr>
                                      <w:b/>
                                      <w:bCs/>
                                    </w:rPr>
                                  </w:pPr>
                                  <w:r w:rsidRPr="009E58C9">
                                    <w:rPr>
                                      <w:b/>
                                      <w:bCs/>
                                    </w:rPr>
                                    <w:t>152 Complaints Received</w:t>
                                  </w:r>
                                </w:p>
                                <w:p w14:paraId="609E3493" w14:textId="77777777" w:rsidR="008039FC" w:rsidRPr="009E58C9" w:rsidRDefault="008039FC" w:rsidP="008039FC">
                                  <w:pPr>
                                    <w:spacing w:after="0" w:line="257" w:lineRule="auto"/>
                                    <w:jc w:val="center"/>
                                    <w:rPr>
                                      <w:b/>
                                      <w:bCs/>
                                    </w:rPr>
                                  </w:pPr>
                                  <w:r w:rsidRPr="009E58C9">
                                    <w:rPr>
                                      <w:b/>
                                      <w:bCs/>
                                    </w:rPr>
                                    <w:t>(Q2 2024/25)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1E3E3" id="_x0000_s1027" style="position:absolute;margin-left:2.95pt;margin-top:6.75pt;width:112.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" fillcolor="#ed7d31 [3205]" strokecolor="#261103 [485]" strokeweight="1pt">
                      <v:textbox>
                        <w:txbxContent>
                          <w:p w14:paraId="54A8890A" w14:textId="77777777" w:rsidR="008039FC" w:rsidRPr="009E58C9" w:rsidRDefault="008039FC" w:rsidP="008039FC">
                            <w:pPr>
                              <w:spacing w:after="0" w:line="257" w:lineRule="auto"/>
                              <w:jc w:val="center"/>
                              <w:rPr>
                                <w:b/>
                                <w:bCs/>
                              </w:rPr>
                            </w:pPr>
                            <w:r w:rsidRPr="009E58C9">
                              <w:rPr>
                                <w:b/>
                                <w:bCs/>
                              </w:rPr>
                              <w:t>152 Complaints Received</w:t>
                            </w:r>
                          </w:p>
                          <w:p w14:paraId="609E3493" w14:textId="77777777" w:rsidR="008039FC" w:rsidRPr="009E58C9" w:rsidRDefault="008039FC" w:rsidP="008039FC">
                            <w:pPr>
                              <w:spacing w:after="0" w:line="257" w:lineRule="auto"/>
                              <w:jc w:val="center"/>
                              <w:rPr>
                                <w:b/>
                                <w:bCs/>
                              </w:rPr>
                            </w:pPr>
                            <w:r w:rsidRPr="009E58C9">
                              <w:rPr>
                                <w:b/>
                                <w:bCs/>
                              </w:rPr>
                              <w:t>(Q2 2024/25)</w:t>
                            </w:r>
                          </w:p>
                        </w:txbxContent>
                      </v:textbox>
                    </v:rect>
                  </w:pict>
                </mc:Fallback>
              </mc:AlternateContent>
            </w:r>
          </w:p>
        </w:tc>
      </w:tr>
      <w:tr w:rsidR="008039FC" w14:paraId="701BE1D0" w14:textId="77777777" w:rsidTr="001E335B">
        <w:tc>
          <w:tcPr>
            <w:tcW w:w="4531" w:type="dxa"/>
            <w:gridSpan w:val="4"/>
            <w:tcBorders>
              <w:bottom w:val="single" w:sz="4" w:space="0" w:color="auto"/>
            </w:tcBorders>
          </w:tcPr>
          <w:p w14:paraId="48C4B3B8" w14:textId="77777777" w:rsidR="008039FC" w:rsidRPr="00A775F1" w:rsidRDefault="008039FC" w:rsidP="001E335B">
            <w:pPr>
              <w:jc w:val="center"/>
              <w:rPr>
                <w:b/>
                <w:bCs/>
                <w:i/>
                <w:iCs/>
              </w:rPr>
            </w:pPr>
            <w:r w:rsidRPr="00A775F1">
              <w:rPr>
                <w:b/>
                <w:bCs/>
                <w:i/>
                <w:iCs/>
              </w:rPr>
              <w:t>An increase of 25 since previous quarter</w:t>
            </w:r>
          </w:p>
          <w:p w14:paraId="3D2F83DE" w14:textId="77777777" w:rsidR="008039FC" w:rsidRPr="00A775F1" w:rsidRDefault="008039FC" w:rsidP="001E335B">
            <w:pPr>
              <w:jc w:val="center"/>
              <w:rPr>
                <w:b/>
                <w:bCs/>
                <w:i/>
                <w:iCs/>
                <w:noProof/>
              </w:rPr>
            </w:pPr>
          </w:p>
        </w:tc>
        <w:tc>
          <w:tcPr>
            <w:tcW w:w="4485" w:type="dxa"/>
            <w:gridSpan w:val="4"/>
            <w:tcBorders>
              <w:bottom w:val="single" w:sz="4" w:space="0" w:color="auto"/>
            </w:tcBorders>
          </w:tcPr>
          <w:p w14:paraId="62E2B64F" w14:textId="77777777" w:rsidR="008039FC" w:rsidRPr="00A775F1" w:rsidRDefault="008039FC" w:rsidP="001E335B">
            <w:pPr>
              <w:jc w:val="center"/>
              <w:rPr>
                <w:b/>
                <w:bCs/>
                <w:i/>
                <w:iCs/>
              </w:rPr>
            </w:pPr>
            <w:r w:rsidRPr="00A775F1">
              <w:rPr>
                <w:b/>
                <w:bCs/>
                <w:i/>
                <w:iCs/>
              </w:rPr>
              <w:t>An increase of 1 since previous quarter</w:t>
            </w:r>
          </w:p>
          <w:p w14:paraId="2E78ECA9" w14:textId="77777777" w:rsidR="008039FC" w:rsidRPr="00A775F1" w:rsidRDefault="008039FC" w:rsidP="001E335B">
            <w:pPr>
              <w:jc w:val="center"/>
              <w:rPr>
                <w:b/>
                <w:bCs/>
                <w:i/>
                <w:iCs/>
                <w:noProof/>
              </w:rPr>
            </w:pPr>
          </w:p>
        </w:tc>
      </w:tr>
      <w:tr w:rsidR="008039FC" w14:paraId="017905E3" w14:textId="77777777" w:rsidTr="001E335B">
        <w:tc>
          <w:tcPr>
            <w:tcW w:w="9016" w:type="dxa"/>
            <w:gridSpan w:val="8"/>
            <w:shd w:val="clear" w:color="auto" w:fill="0070C0"/>
          </w:tcPr>
          <w:p w14:paraId="78B2E145" w14:textId="77777777" w:rsidR="008039FC" w:rsidRPr="00C60D6F" w:rsidRDefault="008039FC" w:rsidP="001E335B">
            <w:pPr>
              <w:spacing w:line="257" w:lineRule="auto"/>
              <w:rPr>
                <w:b/>
                <w:bCs/>
                <w:color w:val="FFFFFF" w:themeColor="background1"/>
              </w:rPr>
            </w:pPr>
            <w:r w:rsidRPr="00C60D6F">
              <w:rPr>
                <w:b/>
                <w:bCs/>
                <w:color w:val="FFFFFF" w:themeColor="background1"/>
              </w:rPr>
              <w:t>What We Spend (</w:t>
            </w:r>
            <w:r>
              <w:rPr>
                <w:b/>
                <w:bCs/>
                <w:color w:val="FFFFFF" w:themeColor="background1"/>
              </w:rPr>
              <w:t xml:space="preserve">At </w:t>
            </w:r>
            <w:r w:rsidRPr="00C60D6F">
              <w:rPr>
                <w:b/>
                <w:bCs/>
                <w:color w:val="FFFFFF" w:themeColor="background1"/>
              </w:rPr>
              <w:t xml:space="preserve">Month </w:t>
            </w:r>
            <w:r>
              <w:rPr>
                <w:b/>
                <w:bCs/>
                <w:color w:val="FFFFFF" w:themeColor="background1"/>
              </w:rPr>
              <w:t>7</w:t>
            </w:r>
            <w:r w:rsidRPr="00C60D6F">
              <w:rPr>
                <w:b/>
                <w:bCs/>
                <w:color w:val="FFFFFF" w:themeColor="background1"/>
              </w:rPr>
              <w:t>)</w:t>
            </w:r>
          </w:p>
        </w:tc>
      </w:tr>
      <w:tr w:rsidR="008039FC" w14:paraId="372188FD" w14:textId="77777777" w:rsidTr="001E335B">
        <w:tc>
          <w:tcPr>
            <w:tcW w:w="2972" w:type="dxa"/>
            <w:gridSpan w:val="3"/>
            <w:tcBorders>
              <w:bottom w:val="single" w:sz="4" w:space="0" w:color="auto"/>
            </w:tcBorders>
          </w:tcPr>
          <w:p w14:paraId="1AE385A5" w14:textId="77777777" w:rsidR="008039FC" w:rsidRDefault="008039FC" w:rsidP="001E335B">
            <w:pPr>
              <w:rPr>
                <w:b/>
                <w:bCs/>
                <w:color w:val="0070C0"/>
              </w:rPr>
            </w:pPr>
            <w:r>
              <w:rPr>
                <w:b/>
                <w:bCs/>
                <w:noProof/>
                <w:color w:val="0070C0"/>
              </w:rPr>
              <mc:AlternateContent>
                <mc:Choice Requires="wps">
                  <w:drawing>
                    <wp:anchor distT="0" distB="0" distL="114300" distR="114300" simplePos="0" relativeHeight="251666432" behindDoc="0" locked="0" layoutInCell="1" allowOverlap="1" wp14:anchorId="26E061DD" wp14:editId="787898E9">
                      <wp:simplePos x="0" y="0"/>
                      <wp:positionH relativeFrom="column">
                        <wp:posOffset>156845</wp:posOffset>
                      </wp:positionH>
                      <wp:positionV relativeFrom="paragraph">
                        <wp:posOffset>84455</wp:posOffset>
                      </wp:positionV>
                      <wp:extent cx="1435100" cy="514350"/>
                      <wp:effectExtent l="0" t="0" r="12700" b="19050"/>
                      <wp:wrapNone/>
                      <wp:docPr id="361752414" name="Rectangle 4"/>
                      <wp:cNvGraphicFramePr/>
                      <a:graphic xmlns:a="http://schemas.openxmlformats.org/drawingml/2006/main">
                        <a:graphicData uri="http://schemas.microsoft.com/office/word/2010/wordprocessingShape">
                          <wps:wsp>
                            <wps:cNvSpPr/>
                            <wps:spPr>
                              <a:xfrm>
                                <a:off x="0" y="0"/>
                                <a:ext cx="1435100" cy="514350"/>
                              </a:xfrm>
                              <a:prstGeom prst="rect">
                                <a:avLst/>
                              </a:prstGeom>
                              <a:solidFill>
                                <a:srgbClr val="00B050"/>
                              </a:solidFill>
                            </wps:spPr>
                            <wps:style>
                              <a:lnRef idx="2">
                                <a:schemeClr val="accent6">
                                  <a:shade val="15000"/>
                                </a:schemeClr>
                              </a:lnRef>
                              <a:fillRef idx="1">
                                <a:schemeClr val="accent6"/>
                              </a:fillRef>
                              <a:effectRef idx="0">
                                <a:schemeClr val="accent6"/>
                              </a:effectRef>
                              <a:fontRef idx="minor">
                                <a:schemeClr val="lt1"/>
                              </a:fontRef>
                            </wps:style>
                            <wps:txbx>
                              <w:txbxContent>
                                <w:p w14:paraId="1AE4D4A0" w14:textId="1109D1CF" w:rsidR="008039FC" w:rsidRPr="00D12935" w:rsidRDefault="008039FC" w:rsidP="008039FC">
                                  <w:pPr>
                                    <w:spacing w:after="0" w:line="257" w:lineRule="auto"/>
                                    <w:jc w:val="center"/>
                                    <w:rPr>
                                      <w:b/>
                                      <w:bCs/>
                                    </w:rPr>
                                  </w:pPr>
                                  <w:r w:rsidRPr="00D12935">
                                    <w:rPr>
                                      <w:b/>
                                      <w:bCs/>
                                    </w:rPr>
                                    <w:t>Spend YTD £</w:t>
                                  </w:r>
                                  <w:r w:rsidR="00D12935" w:rsidRPr="00D12935">
                                    <w:rPr>
                                      <w:b/>
                                      <w:bCs/>
                                    </w:rPr>
                                    <w:t>588</w:t>
                                  </w:r>
                                  <w:r w:rsidRPr="00D12935">
                                    <w:rPr>
                                      <w:b/>
                                      <w:bCs/>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061DD" id="Rectangle 4" o:spid="_x0000_s1028" style="position:absolute;margin-left:12.35pt;margin-top:6.65pt;width:113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" fillcolor="#00b050" strokecolor="#10190a [489]" strokeweight="1pt">
                      <v:textbox>
                        <w:txbxContent>
                          <w:p w14:paraId="1AE4D4A0" w14:textId="1109D1CF" w:rsidR="008039FC" w:rsidRPr="00D12935" w:rsidRDefault="008039FC" w:rsidP="008039FC">
                            <w:pPr>
                              <w:spacing w:after="0" w:line="257" w:lineRule="auto"/>
                              <w:jc w:val="center"/>
                              <w:rPr>
                                <w:b/>
                                <w:bCs/>
                              </w:rPr>
                            </w:pPr>
                            <w:r w:rsidRPr="00D12935">
                              <w:rPr>
                                <w:b/>
                                <w:bCs/>
                              </w:rPr>
                              <w:t>Spend YTD £</w:t>
                            </w:r>
                            <w:proofErr w:type="gramStart"/>
                            <w:r w:rsidR="00D12935" w:rsidRPr="00D12935">
                              <w:rPr>
                                <w:b/>
                                <w:bCs/>
                              </w:rPr>
                              <w:t>588</w:t>
                            </w:r>
                            <w:r w:rsidRPr="00D12935">
                              <w:rPr>
                                <w:b/>
                                <w:bCs/>
                              </w:rPr>
                              <w:t>m</w:t>
                            </w:r>
                            <w:proofErr w:type="gramEnd"/>
                          </w:p>
                        </w:txbxContent>
                      </v:textbox>
                    </v:rect>
                  </w:pict>
                </mc:Fallback>
              </mc:AlternateContent>
            </w:r>
          </w:p>
          <w:p w14:paraId="258ADCEB" w14:textId="77777777" w:rsidR="008039FC" w:rsidRDefault="008039FC" w:rsidP="001E335B">
            <w:pPr>
              <w:rPr>
                <w:b/>
                <w:bCs/>
                <w:color w:val="0070C0"/>
              </w:rPr>
            </w:pPr>
          </w:p>
          <w:p w14:paraId="5B49D768" w14:textId="77777777" w:rsidR="008039FC" w:rsidRDefault="008039FC" w:rsidP="001E335B">
            <w:pPr>
              <w:rPr>
                <w:b/>
                <w:bCs/>
                <w:color w:val="0070C0"/>
              </w:rPr>
            </w:pPr>
          </w:p>
          <w:p w14:paraId="3AD9A389" w14:textId="77777777" w:rsidR="008039FC" w:rsidRDefault="008039FC" w:rsidP="001E335B">
            <w:pPr>
              <w:rPr>
                <w:b/>
                <w:bCs/>
                <w:color w:val="0070C0"/>
              </w:rPr>
            </w:pPr>
          </w:p>
        </w:tc>
        <w:tc>
          <w:tcPr>
            <w:tcW w:w="2821" w:type="dxa"/>
            <w:gridSpan w:val="2"/>
            <w:tcBorders>
              <w:bottom w:val="single" w:sz="4" w:space="0" w:color="auto"/>
            </w:tcBorders>
          </w:tcPr>
          <w:p w14:paraId="4A638C65" w14:textId="77777777" w:rsidR="008039FC" w:rsidRDefault="008039FC" w:rsidP="001E335B">
            <w:pPr>
              <w:rPr>
                <w:b/>
                <w:bCs/>
                <w:color w:val="0070C0"/>
              </w:rPr>
            </w:pPr>
            <w:r>
              <w:rPr>
                <w:b/>
                <w:bCs/>
                <w:noProof/>
                <w:color w:val="0070C0"/>
              </w:rPr>
              <mc:AlternateContent>
                <mc:Choice Requires="wps">
                  <w:drawing>
                    <wp:anchor distT="0" distB="0" distL="114300" distR="114300" simplePos="0" relativeHeight="251667456" behindDoc="0" locked="0" layoutInCell="1" allowOverlap="1" wp14:anchorId="55BD9394" wp14:editId="1565ABB2">
                      <wp:simplePos x="0" y="0"/>
                      <wp:positionH relativeFrom="column">
                        <wp:posOffset>187325</wp:posOffset>
                      </wp:positionH>
                      <wp:positionV relativeFrom="paragraph">
                        <wp:posOffset>71755</wp:posOffset>
                      </wp:positionV>
                      <wp:extent cx="1263650" cy="514350"/>
                      <wp:effectExtent l="0" t="0" r="12700" b="19050"/>
                      <wp:wrapNone/>
                      <wp:docPr id="2088729698" name="Rectangle 4"/>
                      <wp:cNvGraphicFramePr/>
                      <a:graphic xmlns:a="http://schemas.openxmlformats.org/drawingml/2006/main">
                        <a:graphicData uri="http://schemas.microsoft.com/office/word/2010/wordprocessingShape">
                          <wps:wsp>
                            <wps:cNvSpPr/>
                            <wps:spPr>
                              <a:xfrm>
                                <a:off x="0" y="0"/>
                                <a:ext cx="1263650" cy="514350"/>
                              </a:xfrm>
                              <a:prstGeom prst="rect">
                                <a:avLst/>
                              </a:prstGeom>
                              <a:solidFill>
                                <a:srgbClr val="00B050"/>
                              </a:solidFill>
                            </wps:spPr>
                            <wps:style>
                              <a:lnRef idx="2">
                                <a:schemeClr val="accent2">
                                  <a:shade val="15000"/>
                                </a:schemeClr>
                              </a:lnRef>
                              <a:fillRef idx="1">
                                <a:schemeClr val="accent2"/>
                              </a:fillRef>
                              <a:effectRef idx="0">
                                <a:schemeClr val="accent2"/>
                              </a:effectRef>
                              <a:fontRef idx="minor">
                                <a:schemeClr val="lt1"/>
                              </a:fontRef>
                            </wps:style>
                            <wps:txbx>
                              <w:txbxContent>
                                <w:p w14:paraId="26A60C57" w14:textId="78D16D93" w:rsidR="008039FC" w:rsidRDefault="008039FC" w:rsidP="008039FC">
                                  <w:pPr>
                                    <w:spacing w:after="0" w:line="257" w:lineRule="auto"/>
                                    <w:jc w:val="center"/>
                                  </w:pPr>
                                  <w:r w:rsidRPr="00E16CD3">
                                    <w:rPr>
                                      <w:b/>
                                      <w:bCs/>
                                    </w:rPr>
                                    <w:t>Savings</w:t>
                                  </w:r>
                                  <w:r>
                                    <w:t xml:space="preserve"> </w:t>
                                  </w:r>
                                  <w:r w:rsidRPr="00D12935">
                                    <w:rPr>
                                      <w:b/>
                                      <w:bCs/>
                                    </w:rPr>
                                    <w:t>£</w:t>
                                  </w:r>
                                  <w:r w:rsidR="00D12935" w:rsidRPr="00D12935">
                                    <w:rPr>
                                      <w:b/>
                                      <w:bCs/>
                                    </w:rPr>
                                    <w:t>7.5</w:t>
                                  </w:r>
                                  <w:r w:rsidRPr="00D12935">
                                    <w:rPr>
                                      <w:b/>
                                      <w:bCs/>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D9394" id="_x0000_s1029" style="position:absolute;margin-left:14.75pt;margin-top:5.65pt;width:99.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" fillcolor="#00b050" strokecolor="#261103 [485]" strokeweight="1pt">
                      <v:textbox>
                        <w:txbxContent>
                          <w:p w14:paraId="26A60C57" w14:textId="78D16D93" w:rsidR="008039FC" w:rsidRDefault="008039FC" w:rsidP="008039FC">
                            <w:pPr>
                              <w:spacing w:after="0" w:line="257" w:lineRule="auto"/>
                              <w:jc w:val="center"/>
                            </w:pPr>
                            <w:r w:rsidRPr="00E16CD3">
                              <w:rPr>
                                <w:b/>
                                <w:bCs/>
                              </w:rPr>
                              <w:t>Savings</w:t>
                            </w:r>
                            <w:r>
                              <w:t xml:space="preserve"> </w:t>
                            </w:r>
                            <w:r w:rsidRPr="00D12935">
                              <w:rPr>
                                <w:b/>
                                <w:bCs/>
                              </w:rPr>
                              <w:t>£</w:t>
                            </w:r>
                            <w:r w:rsidR="00D12935" w:rsidRPr="00D12935">
                              <w:rPr>
                                <w:b/>
                                <w:bCs/>
                              </w:rPr>
                              <w:t>7.5</w:t>
                            </w:r>
                            <w:r w:rsidRPr="00D12935">
                              <w:rPr>
                                <w:b/>
                                <w:bCs/>
                              </w:rPr>
                              <w:t>m</w:t>
                            </w:r>
                          </w:p>
                        </w:txbxContent>
                      </v:textbox>
                    </v:rect>
                  </w:pict>
                </mc:Fallback>
              </mc:AlternateContent>
            </w:r>
          </w:p>
          <w:p w14:paraId="680DDF6C" w14:textId="77777777" w:rsidR="008039FC" w:rsidRDefault="008039FC" w:rsidP="001E335B">
            <w:pPr>
              <w:rPr>
                <w:b/>
                <w:bCs/>
                <w:color w:val="0070C0"/>
              </w:rPr>
            </w:pPr>
          </w:p>
        </w:tc>
        <w:tc>
          <w:tcPr>
            <w:tcW w:w="3223" w:type="dxa"/>
            <w:gridSpan w:val="3"/>
            <w:tcBorders>
              <w:bottom w:val="single" w:sz="4" w:space="0" w:color="auto"/>
            </w:tcBorders>
          </w:tcPr>
          <w:p w14:paraId="77411F2D" w14:textId="77777777" w:rsidR="008039FC" w:rsidRDefault="008039FC" w:rsidP="001E335B">
            <w:pPr>
              <w:spacing w:line="259" w:lineRule="auto"/>
              <w:rPr>
                <w:b/>
                <w:bCs/>
                <w:color w:val="0070C0"/>
              </w:rPr>
            </w:pPr>
            <w:r>
              <w:rPr>
                <w:b/>
                <w:bCs/>
                <w:noProof/>
                <w:color w:val="0070C0"/>
              </w:rPr>
              <mc:AlternateContent>
                <mc:Choice Requires="wps">
                  <w:drawing>
                    <wp:anchor distT="0" distB="0" distL="114300" distR="114300" simplePos="0" relativeHeight="251668480" behindDoc="0" locked="0" layoutInCell="1" allowOverlap="1" wp14:anchorId="1FB131B0" wp14:editId="6783C25F">
                      <wp:simplePos x="0" y="0"/>
                      <wp:positionH relativeFrom="margin">
                        <wp:posOffset>351790</wp:posOffset>
                      </wp:positionH>
                      <wp:positionV relativeFrom="paragraph">
                        <wp:posOffset>78105</wp:posOffset>
                      </wp:positionV>
                      <wp:extent cx="1193800" cy="514350"/>
                      <wp:effectExtent l="0" t="0" r="25400" b="19050"/>
                      <wp:wrapNone/>
                      <wp:docPr id="127671562" name="Rectangle 4"/>
                      <wp:cNvGraphicFramePr/>
                      <a:graphic xmlns:a="http://schemas.openxmlformats.org/drawingml/2006/main">
                        <a:graphicData uri="http://schemas.microsoft.com/office/word/2010/wordprocessingShape">
                          <wps:wsp>
                            <wps:cNvSpPr/>
                            <wps:spPr>
                              <a:xfrm>
                                <a:off x="0" y="0"/>
                                <a:ext cx="1193800" cy="514350"/>
                              </a:xfrm>
                              <a:prstGeom prst="rect">
                                <a:avLst/>
                              </a:prstGeom>
                              <a:solidFill>
                                <a:srgbClr val="00B050"/>
                              </a:solidFill>
                            </wps:spPr>
                            <wps:style>
                              <a:lnRef idx="2">
                                <a:schemeClr val="accent2">
                                  <a:shade val="15000"/>
                                </a:schemeClr>
                              </a:lnRef>
                              <a:fillRef idx="1">
                                <a:schemeClr val="accent2"/>
                              </a:fillRef>
                              <a:effectRef idx="0">
                                <a:schemeClr val="accent2"/>
                              </a:effectRef>
                              <a:fontRef idx="minor">
                                <a:schemeClr val="lt1"/>
                              </a:fontRef>
                            </wps:style>
                            <wps:txbx>
                              <w:txbxContent>
                                <w:p w14:paraId="29CCBFA1" w14:textId="6349149E" w:rsidR="008039FC" w:rsidRPr="00D12935" w:rsidRDefault="008039FC" w:rsidP="008039FC">
                                  <w:pPr>
                                    <w:spacing w:after="0" w:line="257" w:lineRule="auto"/>
                                    <w:jc w:val="center"/>
                                    <w:rPr>
                                      <w:b/>
                                      <w:bCs/>
                                    </w:rPr>
                                  </w:pPr>
                                  <w:r w:rsidRPr="00D12935">
                                    <w:rPr>
                                      <w:b/>
                                      <w:bCs/>
                                    </w:rPr>
                                    <w:t xml:space="preserve">Projected Year </w:t>
                                  </w:r>
                                  <w:r w:rsidR="00D12935" w:rsidRPr="00D12935">
                                    <w:rPr>
                                      <w:b/>
                                      <w:bCs/>
                                    </w:rPr>
                                    <w:t>Breakeven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131B0" id="_x0000_s1030" style="position:absolute;margin-left:27.7pt;margin-top:6.15pt;width:94pt;height:4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" fillcolor="#00b050" strokecolor="#261103 [485]" strokeweight="1pt">
                      <v:textbox>
                        <w:txbxContent>
                          <w:p w14:paraId="29CCBFA1" w14:textId="6349149E" w:rsidR="008039FC" w:rsidRPr="00D12935" w:rsidRDefault="008039FC" w:rsidP="008039FC">
                            <w:pPr>
                              <w:spacing w:after="0" w:line="257" w:lineRule="auto"/>
                              <w:jc w:val="center"/>
                              <w:rPr>
                                <w:b/>
                                <w:bCs/>
                              </w:rPr>
                            </w:pPr>
                            <w:r w:rsidRPr="00D12935">
                              <w:rPr>
                                <w:b/>
                                <w:bCs/>
                              </w:rPr>
                              <w:t xml:space="preserve">Projected Year </w:t>
                            </w:r>
                            <w:r w:rsidR="00D12935" w:rsidRPr="00D12935">
                              <w:rPr>
                                <w:b/>
                                <w:bCs/>
                              </w:rPr>
                              <w:t>Breakeven</w:t>
                            </w:r>
                          </w:p>
                        </w:txbxContent>
                      </v:textbox>
                      <w10:wrap anchorx="margin"/>
                    </v:rect>
                  </w:pict>
                </mc:Fallback>
              </mc:AlternateContent>
            </w:r>
          </w:p>
          <w:p w14:paraId="18560599" w14:textId="77777777" w:rsidR="008039FC" w:rsidRDefault="008039FC" w:rsidP="001E335B">
            <w:pPr>
              <w:rPr>
                <w:b/>
                <w:bCs/>
                <w:color w:val="0070C0"/>
              </w:rPr>
            </w:pPr>
          </w:p>
        </w:tc>
      </w:tr>
      <w:tr w:rsidR="008039FC" w14:paraId="04A7C033" w14:textId="77777777" w:rsidTr="001E335B">
        <w:tc>
          <w:tcPr>
            <w:tcW w:w="9016" w:type="dxa"/>
            <w:gridSpan w:val="8"/>
            <w:shd w:val="clear" w:color="auto" w:fill="0070C0"/>
          </w:tcPr>
          <w:p w14:paraId="1C91138D" w14:textId="77777777" w:rsidR="008039FC" w:rsidRPr="00C60D6F" w:rsidRDefault="008039FC" w:rsidP="001E335B">
            <w:pPr>
              <w:spacing w:line="257" w:lineRule="auto"/>
              <w:rPr>
                <w:b/>
                <w:bCs/>
                <w:color w:val="FFFFFF" w:themeColor="background1"/>
              </w:rPr>
            </w:pPr>
            <w:r w:rsidRPr="00C60D6F">
              <w:rPr>
                <w:b/>
                <w:bCs/>
                <w:color w:val="FFFFFF" w:themeColor="background1"/>
              </w:rPr>
              <w:t>Our People</w:t>
            </w:r>
            <w:r>
              <w:rPr>
                <w:b/>
                <w:bCs/>
                <w:color w:val="FFFFFF" w:themeColor="background1"/>
              </w:rPr>
              <w:t xml:space="preserve"> (</w:t>
            </w:r>
            <w:proofErr w:type="gramStart"/>
            <w:r>
              <w:rPr>
                <w:b/>
                <w:bCs/>
                <w:color w:val="FFFFFF" w:themeColor="background1"/>
              </w:rPr>
              <w:t>At</w:t>
            </w:r>
            <w:proofErr w:type="gramEnd"/>
            <w:r>
              <w:rPr>
                <w:b/>
                <w:bCs/>
                <w:color w:val="FFFFFF" w:themeColor="background1"/>
              </w:rPr>
              <w:t xml:space="preserve"> 30</w:t>
            </w:r>
            <w:r w:rsidRPr="00C96EB4">
              <w:rPr>
                <w:b/>
                <w:bCs/>
                <w:color w:val="FFFFFF" w:themeColor="background1"/>
                <w:vertAlign w:val="superscript"/>
              </w:rPr>
              <w:t>th</w:t>
            </w:r>
            <w:r>
              <w:rPr>
                <w:b/>
                <w:bCs/>
                <w:color w:val="FFFFFF" w:themeColor="background1"/>
              </w:rPr>
              <w:t xml:space="preserve"> September 2024)</w:t>
            </w:r>
          </w:p>
        </w:tc>
      </w:tr>
      <w:tr w:rsidR="008039FC" w14:paraId="6991D5FE" w14:textId="77777777" w:rsidTr="001E335B">
        <w:tc>
          <w:tcPr>
            <w:tcW w:w="4531" w:type="dxa"/>
            <w:gridSpan w:val="4"/>
            <w:tcBorders>
              <w:bottom w:val="single" w:sz="4" w:space="0" w:color="auto"/>
            </w:tcBorders>
          </w:tcPr>
          <w:p w14:paraId="32850BF1" w14:textId="77777777" w:rsidR="008039FC" w:rsidRDefault="008039FC" w:rsidP="001E335B">
            <w:pPr>
              <w:rPr>
                <w:b/>
                <w:bCs/>
                <w:color w:val="0070C0"/>
              </w:rPr>
            </w:pPr>
            <w:r>
              <w:rPr>
                <w:b/>
                <w:bCs/>
                <w:noProof/>
                <w:color w:val="0070C0"/>
              </w:rPr>
              <mc:AlternateContent>
                <mc:Choice Requires="wps">
                  <w:drawing>
                    <wp:anchor distT="0" distB="0" distL="114300" distR="114300" simplePos="0" relativeHeight="251665408" behindDoc="0" locked="0" layoutInCell="1" allowOverlap="1" wp14:anchorId="0A07F62E" wp14:editId="6E7BF8E2">
                      <wp:simplePos x="0" y="0"/>
                      <wp:positionH relativeFrom="column">
                        <wp:posOffset>563245</wp:posOffset>
                      </wp:positionH>
                      <wp:positionV relativeFrom="paragraph">
                        <wp:posOffset>97790</wp:posOffset>
                      </wp:positionV>
                      <wp:extent cx="1663700" cy="323850"/>
                      <wp:effectExtent l="0" t="0" r="12700" b="19050"/>
                      <wp:wrapNone/>
                      <wp:docPr id="1155524694" name="Rectangle 4"/>
                      <wp:cNvGraphicFramePr/>
                      <a:graphic xmlns:a="http://schemas.openxmlformats.org/drawingml/2006/main">
                        <a:graphicData uri="http://schemas.microsoft.com/office/word/2010/wordprocessingShape">
                          <wps:wsp>
                            <wps:cNvSpPr/>
                            <wps:spPr>
                              <a:xfrm>
                                <a:off x="0" y="0"/>
                                <a:ext cx="1663700" cy="323850"/>
                              </a:xfrm>
                              <a:prstGeom prst="rect">
                                <a:avLst/>
                              </a:prstGeom>
                              <a:solidFill>
                                <a:srgbClr val="00B050"/>
                              </a:solidFill>
                            </wps:spPr>
                            <wps:style>
                              <a:lnRef idx="2">
                                <a:schemeClr val="accent6">
                                  <a:shade val="15000"/>
                                </a:schemeClr>
                              </a:lnRef>
                              <a:fillRef idx="1">
                                <a:schemeClr val="accent6"/>
                              </a:fillRef>
                              <a:effectRef idx="0">
                                <a:schemeClr val="accent6"/>
                              </a:effectRef>
                              <a:fontRef idx="minor">
                                <a:schemeClr val="lt1"/>
                              </a:fontRef>
                            </wps:style>
                            <wps:txbx>
                              <w:txbxContent>
                                <w:p w14:paraId="6D4FD4E1" w14:textId="77777777" w:rsidR="008039FC" w:rsidRPr="00C96EB4" w:rsidRDefault="008039FC" w:rsidP="008039FC">
                                  <w:pPr>
                                    <w:shd w:val="clear" w:color="auto" w:fill="00B050"/>
                                    <w:spacing w:after="0" w:line="257" w:lineRule="auto"/>
                                    <w:jc w:val="center"/>
                                    <w:rPr>
                                      <w:b/>
                                      <w:bCs/>
                                      <w:color w:val="FFFFFF" w:themeColor="background1"/>
                                    </w:rPr>
                                  </w:pPr>
                                  <w:r w:rsidRPr="00C96EB4">
                                    <w:rPr>
                                      <w:b/>
                                      <w:bCs/>
                                      <w:color w:val="FFFFFF" w:themeColor="background1"/>
                                    </w:rPr>
                                    <w:t>13,106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7F62E" id="_x0000_s1031" style="position:absolute;margin-left:44.35pt;margin-top:7.7pt;width:131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" fillcolor="#00b050" strokecolor="#10190a [489]" strokeweight="1pt">
                      <v:textbox>
                        <w:txbxContent>
                          <w:p w14:paraId="6D4FD4E1" w14:textId="77777777" w:rsidR="008039FC" w:rsidRPr="00C96EB4" w:rsidRDefault="008039FC" w:rsidP="008039FC">
                            <w:pPr>
                              <w:shd w:val="clear" w:color="auto" w:fill="00B050"/>
                              <w:spacing w:after="0" w:line="257" w:lineRule="auto"/>
                              <w:jc w:val="center"/>
                              <w:rPr>
                                <w:b/>
                                <w:bCs/>
                                <w:color w:val="FFFFFF" w:themeColor="background1"/>
                              </w:rPr>
                            </w:pPr>
                            <w:r w:rsidRPr="00C96EB4">
                              <w:rPr>
                                <w:b/>
                                <w:bCs/>
                                <w:color w:val="FFFFFF" w:themeColor="background1"/>
                              </w:rPr>
                              <w:t>13,106 People</w:t>
                            </w:r>
                          </w:p>
                        </w:txbxContent>
                      </v:textbox>
                    </v:rect>
                  </w:pict>
                </mc:Fallback>
              </mc:AlternateContent>
            </w:r>
          </w:p>
          <w:p w14:paraId="3527E4DC" w14:textId="77777777" w:rsidR="008039FC" w:rsidRDefault="008039FC" w:rsidP="001E335B">
            <w:pPr>
              <w:rPr>
                <w:b/>
                <w:bCs/>
                <w:color w:val="0070C0"/>
              </w:rPr>
            </w:pPr>
          </w:p>
          <w:p w14:paraId="56838A43" w14:textId="77777777" w:rsidR="008039FC" w:rsidRDefault="008039FC" w:rsidP="001E335B">
            <w:pPr>
              <w:rPr>
                <w:b/>
                <w:bCs/>
                <w:color w:val="0070C0"/>
              </w:rPr>
            </w:pPr>
          </w:p>
          <w:p w14:paraId="0F5C0AFA" w14:textId="77777777" w:rsidR="008039FC" w:rsidRPr="00A775F1" w:rsidRDefault="008039FC" w:rsidP="001E335B">
            <w:pPr>
              <w:jc w:val="center"/>
              <w:rPr>
                <w:rFonts w:cstheme="minorHAnsi"/>
                <w:b/>
                <w:bCs/>
                <w:i/>
                <w:iCs/>
                <w:color w:val="0070C0"/>
              </w:rPr>
            </w:pPr>
            <w:r w:rsidRPr="00A775F1">
              <w:rPr>
                <w:rFonts w:eastAsia="Times New Roman" w:cstheme="minorHAnsi"/>
                <w:b/>
                <w:bCs/>
                <w:i/>
                <w:iCs/>
                <w:kern w:val="0"/>
                <w:lang w:eastAsia="en-GB"/>
                <w14:ligatures w14:val="none"/>
              </w:rPr>
              <w:t>Excludes</w:t>
            </w:r>
            <w:r w:rsidRPr="00C96EB4">
              <w:rPr>
                <w:rFonts w:eastAsia="Times New Roman" w:cstheme="minorHAnsi"/>
                <w:b/>
                <w:bCs/>
                <w:i/>
                <w:iCs/>
                <w:kern w:val="0"/>
                <w:lang w:eastAsia="en-GB"/>
                <w14:ligatures w14:val="none"/>
              </w:rPr>
              <w:t xml:space="preserve"> Bank Staff, Staff on Career Break &amp; Seconded out of Trust</w:t>
            </w:r>
          </w:p>
        </w:tc>
        <w:tc>
          <w:tcPr>
            <w:tcW w:w="4485" w:type="dxa"/>
            <w:gridSpan w:val="4"/>
            <w:tcBorders>
              <w:bottom w:val="single" w:sz="4" w:space="0" w:color="auto"/>
            </w:tcBorders>
          </w:tcPr>
          <w:p w14:paraId="591DDC1B" w14:textId="77777777" w:rsidR="008039FC" w:rsidRDefault="008039FC" w:rsidP="001E335B">
            <w:pPr>
              <w:rPr>
                <w:b/>
                <w:bCs/>
                <w:color w:val="0070C0"/>
              </w:rPr>
            </w:pPr>
            <w:r>
              <w:rPr>
                <w:b/>
                <w:bCs/>
                <w:noProof/>
                <w:color w:val="0070C0"/>
              </w:rPr>
              <mc:AlternateContent>
                <mc:Choice Requires="wps">
                  <w:drawing>
                    <wp:anchor distT="0" distB="0" distL="114300" distR="114300" simplePos="0" relativeHeight="251663360" behindDoc="0" locked="0" layoutInCell="1" allowOverlap="1" wp14:anchorId="2507DC75" wp14:editId="39A12CC7">
                      <wp:simplePos x="0" y="0"/>
                      <wp:positionH relativeFrom="column">
                        <wp:posOffset>202565</wp:posOffset>
                      </wp:positionH>
                      <wp:positionV relativeFrom="paragraph">
                        <wp:posOffset>100965</wp:posOffset>
                      </wp:positionV>
                      <wp:extent cx="1552575" cy="323850"/>
                      <wp:effectExtent l="0" t="0" r="28575" b="19050"/>
                      <wp:wrapNone/>
                      <wp:docPr id="1594199106" name="Rectangle 4"/>
                      <wp:cNvGraphicFramePr/>
                      <a:graphic xmlns:a="http://schemas.openxmlformats.org/drawingml/2006/main">
                        <a:graphicData uri="http://schemas.microsoft.com/office/word/2010/wordprocessingShape">
                          <wps:wsp>
                            <wps:cNvSpPr/>
                            <wps:spPr>
                              <a:xfrm>
                                <a:off x="0" y="0"/>
                                <a:ext cx="1552575" cy="323850"/>
                              </a:xfrm>
                              <a:prstGeom prst="rect">
                                <a:avLst/>
                              </a:prstGeom>
                              <a:solidFill>
                                <a:srgbClr val="00B050"/>
                              </a:solidFill>
                            </wps:spPr>
                            <wps:style>
                              <a:lnRef idx="2">
                                <a:schemeClr val="accent6">
                                  <a:shade val="15000"/>
                                </a:schemeClr>
                              </a:lnRef>
                              <a:fillRef idx="1">
                                <a:schemeClr val="accent6"/>
                              </a:fillRef>
                              <a:effectRef idx="0">
                                <a:schemeClr val="accent6"/>
                              </a:effectRef>
                              <a:fontRef idx="minor">
                                <a:schemeClr val="lt1"/>
                              </a:fontRef>
                            </wps:style>
                            <wps:txbx>
                              <w:txbxContent>
                                <w:p w14:paraId="576E365A" w14:textId="77777777" w:rsidR="008039FC" w:rsidRPr="00C96EB4" w:rsidRDefault="008039FC" w:rsidP="008039FC">
                                  <w:pPr>
                                    <w:jc w:val="center"/>
                                    <w:rPr>
                                      <w:b/>
                                      <w:bCs/>
                                    </w:rPr>
                                  </w:pPr>
                                  <w:r w:rsidRPr="00C96EB4">
                                    <w:rPr>
                                      <w:b/>
                                      <w:bCs/>
                                    </w:rPr>
                                    <w:t>6.</w:t>
                                  </w:r>
                                  <w:r>
                                    <w:rPr>
                                      <w:b/>
                                      <w:bCs/>
                                    </w:rPr>
                                    <w:t>16</w:t>
                                  </w:r>
                                  <w:r w:rsidRPr="00C96EB4">
                                    <w:rPr>
                                      <w:b/>
                                      <w:bCs/>
                                    </w:rPr>
                                    <w:t>% Sickness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7DC75" id="_x0000_s1032" style="position:absolute;margin-left:15.95pt;margin-top:7.95pt;width:122.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" fillcolor="#00b050" strokecolor="#10190a [489]" strokeweight="1pt">
                      <v:textbox>
                        <w:txbxContent>
                          <w:p w14:paraId="576E365A" w14:textId="77777777" w:rsidR="008039FC" w:rsidRPr="00C96EB4" w:rsidRDefault="008039FC" w:rsidP="008039FC">
                            <w:pPr>
                              <w:jc w:val="center"/>
                              <w:rPr>
                                <w:b/>
                                <w:bCs/>
                              </w:rPr>
                            </w:pPr>
                            <w:r w:rsidRPr="00C96EB4">
                              <w:rPr>
                                <w:b/>
                                <w:bCs/>
                              </w:rPr>
                              <w:t>6.</w:t>
                            </w:r>
                            <w:r>
                              <w:rPr>
                                <w:b/>
                                <w:bCs/>
                              </w:rPr>
                              <w:t>16</w:t>
                            </w:r>
                            <w:r w:rsidRPr="00C96EB4">
                              <w:rPr>
                                <w:b/>
                                <w:bCs/>
                              </w:rPr>
                              <w:t>% Sickness Level</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773F9193" wp14:editId="5CC0B8F3">
                      <wp:simplePos x="0" y="0"/>
                      <wp:positionH relativeFrom="column">
                        <wp:posOffset>1856740</wp:posOffset>
                      </wp:positionH>
                      <wp:positionV relativeFrom="paragraph">
                        <wp:posOffset>109220</wp:posOffset>
                      </wp:positionV>
                      <wp:extent cx="314325" cy="314325"/>
                      <wp:effectExtent l="19050" t="0" r="28575" b="47625"/>
                      <wp:wrapNone/>
                      <wp:docPr id="1641710363" name="Arrow: Down 3"/>
                      <wp:cNvGraphicFramePr/>
                      <a:graphic xmlns:a="http://schemas.openxmlformats.org/drawingml/2006/main">
                        <a:graphicData uri="http://schemas.microsoft.com/office/word/2010/wordprocessingShape">
                          <wps:wsp>
                            <wps:cNvSpPr/>
                            <wps:spPr>
                              <a:xfrm>
                                <a:off x="0" y="0"/>
                                <a:ext cx="314325" cy="314325"/>
                              </a:xfrm>
                              <a:prstGeom prst="downArrow">
                                <a:avLst/>
                              </a:prstGeom>
                              <a:solidFill>
                                <a:srgbClr val="00B050"/>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3E453" id="Arrow: Down 3" o:spid="_x0000_s1026" type="#_x0000_t67" style="position:absolute;margin-left:146.2pt;margin-top:8.6pt;width:24.7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" adj="10800" fillcolor="#00b050" strokecolor="#10190a [489]" strokeweight="1pt"/>
                  </w:pict>
                </mc:Fallback>
              </mc:AlternateContent>
            </w:r>
          </w:p>
        </w:tc>
      </w:tr>
      <w:tr w:rsidR="008039FC" w14:paraId="05E7B3DF" w14:textId="77777777" w:rsidTr="001E335B">
        <w:tc>
          <w:tcPr>
            <w:tcW w:w="9016" w:type="dxa"/>
            <w:gridSpan w:val="8"/>
            <w:shd w:val="clear" w:color="auto" w:fill="0070C0"/>
          </w:tcPr>
          <w:p w14:paraId="1ACB577A" w14:textId="77777777" w:rsidR="008039FC" w:rsidRPr="00C60D6F" w:rsidRDefault="008039FC" w:rsidP="001E335B">
            <w:pPr>
              <w:spacing w:line="257" w:lineRule="auto"/>
              <w:rPr>
                <w:b/>
                <w:bCs/>
                <w:color w:val="FFFFFF" w:themeColor="background1"/>
              </w:rPr>
            </w:pPr>
            <w:r w:rsidRPr="00C60D6F">
              <w:rPr>
                <w:b/>
                <w:bCs/>
                <w:color w:val="FFFFFF" w:themeColor="background1"/>
              </w:rPr>
              <w:t>Our Internal Controls</w:t>
            </w:r>
            <w:r>
              <w:rPr>
                <w:b/>
                <w:bCs/>
                <w:color w:val="FFFFFF" w:themeColor="background1"/>
              </w:rPr>
              <w:t xml:space="preserve"> (</w:t>
            </w:r>
            <w:proofErr w:type="gramStart"/>
            <w:r>
              <w:rPr>
                <w:b/>
                <w:bCs/>
                <w:color w:val="FFFFFF" w:themeColor="background1"/>
              </w:rPr>
              <w:t>At</w:t>
            </w:r>
            <w:proofErr w:type="gramEnd"/>
            <w:r>
              <w:rPr>
                <w:b/>
                <w:bCs/>
                <w:color w:val="FFFFFF" w:themeColor="background1"/>
              </w:rPr>
              <w:t xml:space="preserve"> 31</w:t>
            </w:r>
            <w:r w:rsidRPr="00C96EB4">
              <w:rPr>
                <w:b/>
                <w:bCs/>
                <w:color w:val="FFFFFF" w:themeColor="background1"/>
                <w:vertAlign w:val="superscript"/>
              </w:rPr>
              <w:t>st</w:t>
            </w:r>
            <w:r>
              <w:rPr>
                <w:b/>
                <w:bCs/>
                <w:color w:val="FFFFFF" w:themeColor="background1"/>
              </w:rPr>
              <w:t xml:space="preserve"> October 2024)</w:t>
            </w:r>
          </w:p>
        </w:tc>
      </w:tr>
      <w:tr w:rsidR="008039FC" w14:paraId="7901194D" w14:textId="77777777" w:rsidTr="001E335B">
        <w:tc>
          <w:tcPr>
            <w:tcW w:w="2300" w:type="dxa"/>
            <w:gridSpan w:val="2"/>
            <w:tcBorders>
              <w:bottom w:val="single" w:sz="4" w:space="0" w:color="auto"/>
            </w:tcBorders>
          </w:tcPr>
          <w:p w14:paraId="24EC2F9B" w14:textId="77777777" w:rsidR="008039FC" w:rsidRDefault="008039FC" w:rsidP="001E335B">
            <w:pPr>
              <w:rPr>
                <w:b/>
                <w:bCs/>
                <w:color w:val="0070C0"/>
              </w:rPr>
            </w:pPr>
            <w:r>
              <w:rPr>
                <w:b/>
                <w:bCs/>
                <w:noProof/>
                <w:color w:val="0070C0"/>
              </w:rPr>
              <mc:AlternateContent>
                <mc:Choice Requires="wps">
                  <w:drawing>
                    <wp:anchor distT="0" distB="0" distL="114300" distR="114300" simplePos="0" relativeHeight="251674624" behindDoc="0" locked="0" layoutInCell="1" allowOverlap="1" wp14:anchorId="6884288D" wp14:editId="3114A71A">
                      <wp:simplePos x="0" y="0"/>
                      <wp:positionH relativeFrom="column">
                        <wp:posOffset>17145</wp:posOffset>
                      </wp:positionH>
                      <wp:positionV relativeFrom="paragraph">
                        <wp:posOffset>93345</wp:posOffset>
                      </wp:positionV>
                      <wp:extent cx="1285875" cy="1009650"/>
                      <wp:effectExtent l="0" t="0" r="28575" b="19050"/>
                      <wp:wrapNone/>
                      <wp:docPr id="300211998" name="Rectangle 6"/>
                      <wp:cNvGraphicFramePr/>
                      <a:graphic xmlns:a="http://schemas.openxmlformats.org/drawingml/2006/main">
                        <a:graphicData uri="http://schemas.microsoft.com/office/word/2010/wordprocessingShape">
                          <wps:wsp>
                            <wps:cNvSpPr/>
                            <wps:spPr>
                              <a:xfrm>
                                <a:off x="0" y="0"/>
                                <a:ext cx="1285875" cy="10096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ABA537C" w14:textId="77777777" w:rsidR="008039FC" w:rsidRPr="009E58C9" w:rsidRDefault="008039FC" w:rsidP="008039FC">
                                  <w:pPr>
                                    <w:jc w:val="center"/>
                                    <w:rPr>
                                      <w:b/>
                                      <w:bCs/>
                                    </w:rPr>
                                  </w:pPr>
                                  <w:r w:rsidRPr="009E58C9">
                                    <w:rPr>
                                      <w:b/>
                                      <w:bCs/>
                                    </w:rPr>
                                    <w:t>42 New Recommendations in 2024/25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4288D" id="Rectangle 6" o:spid="_x0000_s1033" style="position:absolute;margin-left:1.35pt;margin-top:7.35pt;width:101.25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" fillcolor="#4472c4 [3204]" strokecolor="#09101d [484]" strokeweight="1pt">
                      <v:textbox>
                        <w:txbxContent>
                          <w:p w14:paraId="2ABA537C" w14:textId="77777777" w:rsidR="008039FC" w:rsidRPr="009E58C9" w:rsidRDefault="008039FC" w:rsidP="008039FC">
                            <w:pPr>
                              <w:jc w:val="center"/>
                              <w:rPr>
                                <w:b/>
                                <w:bCs/>
                              </w:rPr>
                            </w:pPr>
                            <w:r w:rsidRPr="009E58C9">
                              <w:rPr>
                                <w:b/>
                                <w:bCs/>
                              </w:rPr>
                              <w:t>42 New Recommendations in 2024/25</w:t>
                            </w:r>
                          </w:p>
                        </w:txbxContent>
                      </v:textbox>
                    </v:rect>
                  </w:pict>
                </mc:Fallback>
              </mc:AlternateContent>
            </w:r>
          </w:p>
          <w:p w14:paraId="13EB0CA0" w14:textId="77777777" w:rsidR="008039FC" w:rsidRDefault="008039FC" w:rsidP="001E335B">
            <w:pPr>
              <w:rPr>
                <w:b/>
                <w:bCs/>
                <w:color w:val="0070C0"/>
              </w:rPr>
            </w:pPr>
          </w:p>
          <w:p w14:paraId="3B501C42" w14:textId="77777777" w:rsidR="008039FC" w:rsidRDefault="008039FC" w:rsidP="001E335B">
            <w:pPr>
              <w:rPr>
                <w:b/>
                <w:bCs/>
                <w:color w:val="0070C0"/>
              </w:rPr>
            </w:pPr>
          </w:p>
          <w:p w14:paraId="0B58EA6B" w14:textId="77777777" w:rsidR="008039FC" w:rsidRDefault="008039FC" w:rsidP="001E335B">
            <w:pPr>
              <w:rPr>
                <w:b/>
                <w:bCs/>
                <w:color w:val="0070C0"/>
              </w:rPr>
            </w:pPr>
          </w:p>
          <w:p w14:paraId="6D25C790" w14:textId="77777777" w:rsidR="008039FC" w:rsidRDefault="008039FC" w:rsidP="001E335B">
            <w:pPr>
              <w:rPr>
                <w:b/>
                <w:bCs/>
                <w:color w:val="0070C0"/>
              </w:rPr>
            </w:pPr>
          </w:p>
          <w:p w14:paraId="5D65BE18" w14:textId="77777777" w:rsidR="008039FC" w:rsidRDefault="008039FC" w:rsidP="001E335B">
            <w:pPr>
              <w:rPr>
                <w:b/>
                <w:bCs/>
                <w:color w:val="0070C0"/>
              </w:rPr>
            </w:pPr>
          </w:p>
          <w:p w14:paraId="233A9662" w14:textId="77777777" w:rsidR="008039FC" w:rsidRDefault="008039FC" w:rsidP="001E335B">
            <w:pPr>
              <w:rPr>
                <w:b/>
                <w:bCs/>
                <w:color w:val="0070C0"/>
              </w:rPr>
            </w:pPr>
          </w:p>
        </w:tc>
        <w:tc>
          <w:tcPr>
            <w:tcW w:w="2231" w:type="dxa"/>
            <w:gridSpan w:val="2"/>
            <w:tcBorders>
              <w:bottom w:val="single" w:sz="4" w:space="0" w:color="auto"/>
            </w:tcBorders>
          </w:tcPr>
          <w:p w14:paraId="19A7E427" w14:textId="77777777" w:rsidR="008039FC" w:rsidRDefault="008039FC" w:rsidP="001E335B">
            <w:pPr>
              <w:rPr>
                <w:b/>
                <w:bCs/>
                <w:color w:val="0070C0"/>
              </w:rPr>
            </w:pPr>
            <w:r>
              <w:rPr>
                <w:b/>
                <w:bCs/>
                <w:noProof/>
                <w:color w:val="0070C0"/>
              </w:rPr>
              <mc:AlternateContent>
                <mc:Choice Requires="wps">
                  <w:drawing>
                    <wp:anchor distT="0" distB="0" distL="114300" distR="114300" simplePos="0" relativeHeight="251675648" behindDoc="0" locked="0" layoutInCell="1" allowOverlap="1" wp14:anchorId="005B7048" wp14:editId="4EEF39D8">
                      <wp:simplePos x="0" y="0"/>
                      <wp:positionH relativeFrom="column">
                        <wp:posOffset>-17145</wp:posOffset>
                      </wp:positionH>
                      <wp:positionV relativeFrom="paragraph">
                        <wp:posOffset>92710</wp:posOffset>
                      </wp:positionV>
                      <wp:extent cx="1289050" cy="1016000"/>
                      <wp:effectExtent l="0" t="0" r="25400" b="12700"/>
                      <wp:wrapNone/>
                      <wp:docPr id="859420328" name="Rectangle 7"/>
                      <wp:cNvGraphicFramePr/>
                      <a:graphic xmlns:a="http://schemas.openxmlformats.org/drawingml/2006/main">
                        <a:graphicData uri="http://schemas.microsoft.com/office/word/2010/wordprocessingShape">
                          <wps:wsp>
                            <wps:cNvSpPr/>
                            <wps:spPr>
                              <a:xfrm>
                                <a:off x="0" y="0"/>
                                <a:ext cx="1289050" cy="1016000"/>
                              </a:xfrm>
                              <a:prstGeom prst="rect">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26DF29E4" w14:textId="77777777" w:rsidR="008039FC" w:rsidRPr="009E58C9" w:rsidRDefault="008039FC" w:rsidP="008039FC">
                                  <w:pPr>
                                    <w:jc w:val="center"/>
                                    <w:rPr>
                                      <w:b/>
                                      <w:bCs/>
                                    </w:rPr>
                                  </w:pPr>
                                  <w:r w:rsidRPr="009E58C9">
                                    <w:rPr>
                                      <w:b/>
                                      <w:bCs/>
                                    </w:rPr>
                                    <w:t>163 Outstanding Recommendations due for implementation in 2024/25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B7048" id="Rectangle 7" o:spid="_x0000_s1034" style="position:absolute;margin-left:-1.35pt;margin-top:7.3pt;width:101.5pt;height:8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" fillcolor="#ed7d31 [3205]" strokecolor="#261103 [485]" strokeweight="1pt">
                      <v:textbox>
                        <w:txbxContent>
                          <w:p w14:paraId="26DF29E4" w14:textId="77777777" w:rsidR="008039FC" w:rsidRPr="009E58C9" w:rsidRDefault="008039FC" w:rsidP="008039FC">
                            <w:pPr>
                              <w:jc w:val="center"/>
                              <w:rPr>
                                <w:b/>
                                <w:bCs/>
                              </w:rPr>
                            </w:pPr>
                            <w:r w:rsidRPr="009E58C9">
                              <w:rPr>
                                <w:b/>
                                <w:bCs/>
                              </w:rPr>
                              <w:t>163 Outstanding Recommendations due for implementation in 2024/25</w:t>
                            </w:r>
                          </w:p>
                        </w:txbxContent>
                      </v:textbox>
                    </v:rect>
                  </w:pict>
                </mc:Fallback>
              </mc:AlternateContent>
            </w:r>
          </w:p>
        </w:tc>
        <w:tc>
          <w:tcPr>
            <w:tcW w:w="2231" w:type="dxa"/>
            <w:gridSpan w:val="2"/>
            <w:tcBorders>
              <w:bottom w:val="single" w:sz="4" w:space="0" w:color="auto"/>
            </w:tcBorders>
          </w:tcPr>
          <w:p w14:paraId="58E868A2" w14:textId="77777777" w:rsidR="008039FC" w:rsidRDefault="008039FC" w:rsidP="001E335B">
            <w:pPr>
              <w:rPr>
                <w:b/>
                <w:bCs/>
                <w:color w:val="0070C0"/>
              </w:rPr>
            </w:pPr>
            <w:r>
              <w:rPr>
                <w:b/>
                <w:bCs/>
                <w:noProof/>
                <w:color w:val="0070C0"/>
              </w:rPr>
              <mc:AlternateContent>
                <mc:Choice Requires="wps">
                  <w:drawing>
                    <wp:anchor distT="0" distB="0" distL="114300" distR="114300" simplePos="0" relativeHeight="251673600" behindDoc="0" locked="0" layoutInCell="1" allowOverlap="1" wp14:anchorId="4A8AFC72" wp14:editId="510375A2">
                      <wp:simplePos x="0" y="0"/>
                      <wp:positionH relativeFrom="column">
                        <wp:posOffset>-6985</wp:posOffset>
                      </wp:positionH>
                      <wp:positionV relativeFrom="paragraph">
                        <wp:posOffset>86995</wp:posOffset>
                      </wp:positionV>
                      <wp:extent cx="1314450" cy="1009650"/>
                      <wp:effectExtent l="0" t="0" r="19050" b="19050"/>
                      <wp:wrapNone/>
                      <wp:docPr id="1107851724" name="Rectangle 5"/>
                      <wp:cNvGraphicFramePr/>
                      <a:graphic xmlns:a="http://schemas.openxmlformats.org/drawingml/2006/main">
                        <a:graphicData uri="http://schemas.microsoft.com/office/word/2010/wordprocessingShape">
                          <wps:wsp>
                            <wps:cNvSpPr/>
                            <wps:spPr>
                              <a:xfrm>
                                <a:off x="0" y="0"/>
                                <a:ext cx="1314450" cy="100965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CE13A2" w14:textId="77777777" w:rsidR="008039FC" w:rsidRPr="009E58C9" w:rsidRDefault="008039FC" w:rsidP="008039FC">
                                  <w:pPr>
                                    <w:jc w:val="center"/>
                                    <w:rPr>
                                      <w:b/>
                                      <w:bCs/>
                                    </w:rPr>
                                  </w:pPr>
                                  <w:r w:rsidRPr="009E58C9">
                                    <w:rPr>
                                      <w:b/>
                                      <w:bCs/>
                                    </w:rPr>
                                    <w:t>79</w:t>
                                  </w:r>
                                  <w:r>
                                    <w:rPr>
                                      <w:b/>
                                      <w:bCs/>
                                    </w:rPr>
                                    <w:t>/163 are S</w:t>
                                  </w:r>
                                  <w:r w:rsidRPr="009E58C9">
                                    <w:rPr>
                                      <w:b/>
                                      <w:bCs/>
                                    </w:rPr>
                                    <w:t>ignificant Recommendations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AFC72" id="Rectangle 5" o:spid="_x0000_s1035" style="position:absolute;margin-left:-.55pt;margin-top:6.85pt;width:103.5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" fillcolor="red" strokecolor="#09101d [484]" strokeweight="1pt">
                      <v:textbox>
                        <w:txbxContent>
                          <w:p w14:paraId="50CE13A2" w14:textId="77777777" w:rsidR="008039FC" w:rsidRPr="009E58C9" w:rsidRDefault="008039FC" w:rsidP="008039FC">
                            <w:pPr>
                              <w:jc w:val="center"/>
                              <w:rPr>
                                <w:b/>
                                <w:bCs/>
                              </w:rPr>
                            </w:pPr>
                            <w:r w:rsidRPr="009E58C9">
                              <w:rPr>
                                <w:b/>
                                <w:bCs/>
                              </w:rPr>
                              <w:t>79</w:t>
                            </w:r>
                            <w:r>
                              <w:rPr>
                                <w:b/>
                                <w:bCs/>
                              </w:rPr>
                              <w:t>/163 are S</w:t>
                            </w:r>
                            <w:r w:rsidRPr="009E58C9">
                              <w:rPr>
                                <w:b/>
                                <w:bCs/>
                              </w:rPr>
                              <w:t>ignificant Recommendations</w:t>
                            </w:r>
                          </w:p>
                        </w:txbxContent>
                      </v:textbox>
                    </v:rect>
                  </w:pict>
                </mc:Fallback>
              </mc:AlternateContent>
            </w:r>
          </w:p>
        </w:tc>
        <w:tc>
          <w:tcPr>
            <w:tcW w:w="2254" w:type="dxa"/>
            <w:gridSpan w:val="2"/>
            <w:tcBorders>
              <w:bottom w:val="single" w:sz="4" w:space="0" w:color="auto"/>
            </w:tcBorders>
          </w:tcPr>
          <w:p w14:paraId="6702FF18" w14:textId="77777777" w:rsidR="008039FC" w:rsidRDefault="008039FC" w:rsidP="001E335B">
            <w:pPr>
              <w:rPr>
                <w:b/>
                <w:bCs/>
                <w:color w:val="0070C0"/>
              </w:rPr>
            </w:pPr>
            <w:r>
              <w:rPr>
                <w:b/>
                <w:bCs/>
                <w:noProof/>
                <w:color w:val="0070C0"/>
              </w:rPr>
              <mc:AlternateContent>
                <mc:Choice Requires="wps">
                  <w:drawing>
                    <wp:anchor distT="0" distB="0" distL="114300" distR="114300" simplePos="0" relativeHeight="251676672" behindDoc="0" locked="0" layoutInCell="1" allowOverlap="1" wp14:anchorId="0CC4A7FD" wp14:editId="6F6D4A1B">
                      <wp:simplePos x="0" y="0"/>
                      <wp:positionH relativeFrom="column">
                        <wp:posOffset>-3175</wp:posOffset>
                      </wp:positionH>
                      <wp:positionV relativeFrom="paragraph">
                        <wp:posOffset>86995</wp:posOffset>
                      </wp:positionV>
                      <wp:extent cx="1304925" cy="1003300"/>
                      <wp:effectExtent l="0" t="0" r="28575" b="25400"/>
                      <wp:wrapNone/>
                      <wp:docPr id="1922811595" name="Rectangle 8"/>
                      <wp:cNvGraphicFramePr/>
                      <a:graphic xmlns:a="http://schemas.openxmlformats.org/drawingml/2006/main">
                        <a:graphicData uri="http://schemas.microsoft.com/office/word/2010/wordprocessingShape">
                          <wps:wsp>
                            <wps:cNvSpPr/>
                            <wps:spPr>
                              <a:xfrm>
                                <a:off x="0" y="0"/>
                                <a:ext cx="1304925" cy="1003300"/>
                              </a:xfrm>
                              <a:prstGeom prst="rect">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3CE486B9" w14:textId="77777777" w:rsidR="008039FC" w:rsidRPr="009E58C9" w:rsidRDefault="008039FC" w:rsidP="008039FC">
                                  <w:pPr>
                                    <w:jc w:val="center"/>
                                    <w:rPr>
                                      <w:b/>
                                      <w:bCs/>
                                    </w:rPr>
                                  </w:pPr>
                                  <w:r w:rsidRPr="009E58C9">
                                    <w:rPr>
                                      <w:b/>
                                      <w:bCs/>
                                    </w:rPr>
                                    <w:t>13 Priority 1 Recommendations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4A7FD" id="Rectangle 8" o:spid="_x0000_s1036" style="position:absolute;margin-left:-.25pt;margin-top:6.85pt;width:102.75pt;height: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" fillcolor="#ed7d31 [3205]" strokecolor="#261103 [485]" strokeweight="1pt">
                      <v:textbox>
                        <w:txbxContent>
                          <w:p w14:paraId="3CE486B9" w14:textId="77777777" w:rsidR="008039FC" w:rsidRPr="009E58C9" w:rsidRDefault="008039FC" w:rsidP="008039FC">
                            <w:pPr>
                              <w:jc w:val="center"/>
                              <w:rPr>
                                <w:b/>
                                <w:bCs/>
                              </w:rPr>
                            </w:pPr>
                            <w:r w:rsidRPr="009E58C9">
                              <w:rPr>
                                <w:b/>
                                <w:bCs/>
                              </w:rPr>
                              <w:t>13 Priority 1 Recommendations</w:t>
                            </w:r>
                          </w:p>
                        </w:txbxContent>
                      </v:textbox>
                    </v:rect>
                  </w:pict>
                </mc:Fallback>
              </mc:AlternateContent>
            </w:r>
          </w:p>
        </w:tc>
      </w:tr>
      <w:tr w:rsidR="008039FC" w:rsidRPr="009D380F" w14:paraId="0F0ABBB0" w14:textId="77777777" w:rsidTr="001E335B">
        <w:tc>
          <w:tcPr>
            <w:tcW w:w="9016" w:type="dxa"/>
            <w:gridSpan w:val="8"/>
            <w:shd w:val="clear" w:color="auto" w:fill="0070C0"/>
          </w:tcPr>
          <w:p w14:paraId="3A349A28" w14:textId="77777777" w:rsidR="008039FC" w:rsidRPr="009D380F" w:rsidRDefault="008039FC" w:rsidP="001E335B">
            <w:pPr>
              <w:rPr>
                <w:b/>
                <w:bCs/>
                <w:color w:val="FFFFFF" w:themeColor="background1"/>
              </w:rPr>
            </w:pPr>
            <w:r w:rsidRPr="009D380F">
              <w:rPr>
                <w:b/>
                <w:bCs/>
                <w:color w:val="FFFFFF" w:themeColor="background1"/>
              </w:rPr>
              <w:t>Our Activity Performance</w:t>
            </w:r>
            <w:r>
              <w:rPr>
                <w:b/>
                <w:bCs/>
                <w:color w:val="FFFFFF" w:themeColor="background1"/>
              </w:rPr>
              <w:t xml:space="preserve"> (July – September 2024)</w:t>
            </w:r>
          </w:p>
        </w:tc>
      </w:tr>
      <w:tr w:rsidR="008039FC" w14:paraId="1FC09AB8" w14:textId="77777777" w:rsidTr="001E335B">
        <w:trPr>
          <w:trHeight w:val="2253"/>
        </w:trPr>
        <w:tc>
          <w:tcPr>
            <w:tcW w:w="2260" w:type="dxa"/>
          </w:tcPr>
          <w:p w14:paraId="29CF0988" w14:textId="77777777" w:rsidR="008039FC" w:rsidRDefault="008039FC" w:rsidP="001E335B">
            <w:pPr>
              <w:rPr>
                <w:b/>
                <w:bCs/>
                <w:color w:val="0070C0"/>
              </w:rPr>
            </w:pPr>
            <w:r>
              <w:rPr>
                <w:noProof/>
              </w:rPr>
              <mc:AlternateContent>
                <mc:Choice Requires="wps">
                  <w:drawing>
                    <wp:anchor distT="0" distB="0" distL="114300" distR="114300" simplePos="0" relativeHeight="251677696" behindDoc="0" locked="0" layoutInCell="1" allowOverlap="1" wp14:anchorId="4EC0ECA9" wp14:editId="5A43FD2A">
                      <wp:simplePos x="0" y="0"/>
                      <wp:positionH relativeFrom="column">
                        <wp:posOffset>906144</wp:posOffset>
                      </wp:positionH>
                      <wp:positionV relativeFrom="paragraph">
                        <wp:posOffset>107950</wp:posOffset>
                      </wp:positionV>
                      <wp:extent cx="433705" cy="1181100"/>
                      <wp:effectExtent l="19050" t="19050" r="42545" b="19050"/>
                      <wp:wrapNone/>
                      <wp:docPr id="1923759635" name="Arrow: Down 3"/>
                      <wp:cNvGraphicFramePr/>
                      <a:graphic xmlns:a="http://schemas.openxmlformats.org/drawingml/2006/main">
                        <a:graphicData uri="http://schemas.microsoft.com/office/word/2010/wordprocessingShape">
                          <wps:wsp>
                            <wps:cNvSpPr/>
                            <wps:spPr>
                              <a:xfrm rot="10800000">
                                <a:off x="0" y="0"/>
                                <a:ext cx="433705" cy="1181100"/>
                              </a:xfrm>
                              <a:prstGeom prst="downArrow">
                                <a:avLst/>
                              </a:prstGeom>
                              <a:solidFill>
                                <a:srgbClr val="00B050"/>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D459F" id="Arrow: Down 3" o:spid="_x0000_s1026" type="#_x0000_t67" style="position:absolute;margin-left:71.35pt;margin-top:8.5pt;width:34.15pt;height:93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" adj="17634" fillcolor="#00b050" strokecolor="#10190a [489]" strokeweight="1pt"/>
                  </w:pict>
                </mc:Fallback>
              </mc:AlternateContent>
            </w:r>
            <w:r>
              <w:rPr>
                <w:b/>
                <w:bCs/>
                <w:noProof/>
                <w:color w:val="0070C0"/>
              </w:rPr>
              <mc:AlternateContent>
                <mc:Choice Requires="wps">
                  <w:drawing>
                    <wp:anchor distT="0" distB="0" distL="114300" distR="114300" simplePos="0" relativeHeight="251669504" behindDoc="0" locked="0" layoutInCell="1" allowOverlap="1" wp14:anchorId="7D541211" wp14:editId="1D45FFE7">
                      <wp:simplePos x="0" y="0"/>
                      <wp:positionH relativeFrom="margin">
                        <wp:posOffset>36195</wp:posOffset>
                      </wp:positionH>
                      <wp:positionV relativeFrom="paragraph">
                        <wp:posOffset>101600</wp:posOffset>
                      </wp:positionV>
                      <wp:extent cx="819150" cy="1187450"/>
                      <wp:effectExtent l="0" t="0" r="19050" b="12700"/>
                      <wp:wrapNone/>
                      <wp:docPr id="26653854" name="Rectangle 9"/>
                      <wp:cNvGraphicFramePr/>
                      <a:graphic xmlns:a="http://schemas.openxmlformats.org/drawingml/2006/main">
                        <a:graphicData uri="http://schemas.microsoft.com/office/word/2010/wordprocessingShape">
                          <wps:wsp>
                            <wps:cNvSpPr/>
                            <wps:spPr>
                              <a:xfrm>
                                <a:off x="0" y="0"/>
                                <a:ext cx="819150" cy="1187450"/>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91942C" w14:textId="77777777" w:rsidR="008039FC" w:rsidRPr="00585C20" w:rsidRDefault="008039FC" w:rsidP="008039FC">
                                  <w:pPr>
                                    <w:jc w:val="center"/>
                                    <w:rPr>
                                      <w:b/>
                                      <w:bCs/>
                                    </w:rPr>
                                  </w:pPr>
                                  <w:r w:rsidRPr="00585C20">
                                    <w:rPr>
                                      <w:b/>
                                      <w:bCs/>
                                    </w:rPr>
                                    <w:t xml:space="preserve">35% (24) </w:t>
                                  </w:r>
                                  <w:r w:rsidRPr="00585C20">
                                    <w:rPr>
                                      <w:b/>
                                      <w:bCs/>
                                      <w:u w:val="single"/>
                                    </w:rPr>
                                    <w:t>Over</w:t>
                                  </w:r>
                                  <w:r>
                                    <w:rPr>
                                      <w:b/>
                                      <w:bCs/>
                                    </w:rPr>
                                    <w:t xml:space="preserve"> A</w:t>
                                  </w:r>
                                  <w:r w:rsidRPr="00585C20">
                                    <w:rPr>
                                      <w:b/>
                                      <w:bCs/>
                                    </w:rPr>
                                    <w:t xml:space="preserve">chieving Regionally Agreed Targets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41211" id="Rectangle 9" o:spid="_x0000_s1037" style="position:absolute;margin-left:2.85pt;margin-top:8pt;width:64.5pt;height:9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" fillcolor="#00b050" strokecolor="#09101d [484]" strokeweight="1pt">
                      <v:textbox>
                        <w:txbxContent>
                          <w:p w14:paraId="7F91942C" w14:textId="77777777" w:rsidR="008039FC" w:rsidRPr="00585C20" w:rsidRDefault="008039FC" w:rsidP="008039FC">
                            <w:pPr>
                              <w:jc w:val="center"/>
                              <w:rPr>
                                <w:b/>
                                <w:bCs/>
                              </w:rPr>
                            </w:pPr>
                            <w:r w:rsidRPr="00585C20">
                              <w:rPr>
                                <w:b/>
                                <w:bCs/>
                              </w:rPr>
                              <w:t xml:space="preserve">35% (24) </w:t>
                            </w:r>
                            <w:proofErr w:type="gramStart"/>
                            <w:r w:rsidRPr="00585C20">
                              <w:rPr>
                                <w:b/>
                                <w:bCs/>
                                <w:u w:val="single"/>
                              </w:rPr>
                              <w:t>Over</w:t>
                            </w:r>
                            <w:r>
                              <w:rPr>
                                <w:b/>
                                <w:bCs/>
                              </w:rPr>
                              <w:t xml:space="preserve"> A</w:t>
                            </w:r>
                            <w:r w:rsidRPr="00585C20">
                              <w:rPr>
                                <w:b/>
                                <w:bCs/>
                              </w:rPr>
                              <w:t>chieving</w:t>
                            </w:r>
                            <w:proofErr w:type="gramEnd"/>
                            <w:r w:rsidRPr="00585C20">
                              <w:rPr>
                                <w:b/>
                                <w:bCs/>
                              </w:rPr>
                              <w:t xml:space="preserve"> Regionally Agreed Targets </w:t>
                            </w:r>
                          </w:p>
                        </w:txbxContent>
                      </v:textbox>
                      <w10:wrap anchorx="margin"/>
                    </v:rect>
                  </w:pict>
                </mc:Fallback>
              </mc:AlternateContent>
            </w:r>
          </w:p>
          <w:p w14:paraId="06AD81E6" w14:textId="77777777" w:rsidR="008039FC" w:rsidRDefault="008039FC" w:rsidP="001E335B">
            <w:pPr>
              <w:rPr>
                <w:b/>
                <w:bCs/>
                <w:color w:val="0070C0"/>
              </w:rPr>
            </w:pPr>
          </w:p>
          <w:p w14:paraId="495CFFB7" w14:textId="77777777" w:rsidR="008039FC" w:rsidRDefault="008039FC" w:rsidP="001E335B">
            <w:pPr>
              <w:rPr>
                <w:b/>
                <w:bCs/>
                <w:color w:val="0070C0"/>
              </w:rPr>
            </w:pPr>
          </w:p>
          <w:p w14:paraId="0FCADAF0" w14:textId="77777777" w:rsidR="008039FC" w:rsidRDefault="008039FC" w:rsidP="001E335B">
            <w:pPr>
              <w:rPr>
                <w:b/>
                <w:bCs/>
                <w:color w:val="0070C0"/>
              </w:rPr>
            </w:pPr>
          </w:p>
          <w:p w14:paraId="743DD94A" w14:textId="77777777" w:rsidR="008039FC" w:rsidRDefault="008039FC" w:rsidP="001E335B">
            <w:pPr>
              <w:rPr>
                <w:b/>
                <w:bCs/>
                <w:color w:val="0070C0"/>
              </w:rPr>
            </w:pPr>
          </w:p>
          <w:p w14:paraId="03C5DD41" w14:textId="77777777" w:rsidR="008039FC" w:rsidRDefault="008039FC" w:rsidP="001E335B">
            <w:pPr>
              <w:rPr>
                <w:b/>
                <w:bCs/>
                <w:color w:val="0070C0"/>
              </w:rPr>
            </w:pPr>
          </w:p>
          <w:p w14:paraId="58C5B358" w14:textId="77777777" w:rsidR="008039FC" w:rsidRDefault="008039FC" w:rsidP="001E335B">
            <w:pPr>
              <w:rPr>
                <w:b/>
                <w:bCs/>
                <w:color w:val="0070C0"/>
              </w:rPr>
            </w:pPr>
          </w:p>
        </w:tc>
        <w:tc>
          <w:tcPr>
            <w:tcW w:w="2271" w:type="dxa"/>
            <w:gridSpan w:val="3"/>
          </w:tcPr>
          <w:p w14:paraId="337E21AB" w14:textId="77777777" w:rsidR="008039FC" w:rsidRDefault="008039FC" w:rsidP="001E335B">
            <w:pPr>
              <w:spacing w:line="259" w:lineRule="auto"/>
              <w:rPr>
                <w:b/>
                <w:bCs/>
                <w:color w:val="0070C0"/>
              </w:rPr>
            </w:pPr>
            <w:r>
              <w:rPr>
                <w:noProof/>
              </w:rPr>
              <mc:AlternateContent>
                <mc:Choice Requires="wps">
                  <w:drawing>
                    <wp:anchor distT="0" distB="0" distL="114300" distR="114300" simplePos="0" relativeHeight="251678720" behindDoc="0" locked="0" layoutInCell="1" allowOverlap="1" wp14:anchorId="2176FFC9" wp14:editId="6D3F84B4">
                      <wp:simplePos x="0" y="0"/>
                      <wp:positionH relativeFrom="column">
                        <wp:posOffset>857250</wp:posOffset>
                      </wp:positionH>
                      <wp:positionV relativeFrom="paragraph">
                        <wp:posOffset>116205</wp:posOffset>
                      </wp:positionV>
                      <wp:extent cx="433705" cy="1181100"/>
                      <wp:effectExtent l="19050" t="19050" r="42545" b="19050"/>
                      <wp:wrapNone/>
                      <wp:docPr id="1567703353" name="Arrow: Down 3"/>
                      <wp:cNvGraphicFramePr/>
                      <a:graphic xmlns:a="http://schemas.openxmlformats.org/drawingml/2006/main">
                        <a:graphicData uri="http://schemas.microsoft.com/office/word/2010/wordprocessingShape">
                          <wps:wsp>
                            <wps:cNvSpPr/>
                            <wps:spPr>
                              <a:xfrm rot="10800000">
                                <a:off x="0" y="0"/>
                                <a:ext cx="433705" cy="1181100"/>
                              </a:xfrm>
                              <a:prstGeom prst="downArrow">
                                <a:avLst/>
                              </a:prstGeom>
                              <a:solidFill>
                                <a:srgbClr val="92D050"/>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7244A" id="Arrow: Down 3" o:spid="_x0000_s1026" type="#_x0000_t67" style="position:absolute;margin-left:67.5pt;margin-top:9.15pt;width:34.15pt;height:93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" adj="17634" fillcolor="#92d050" strokecolor="#10190a [489]" strokeweight="1pt"/>
                  </w:pict>
                </mc:Fallback>
              </mc:AlternateContent>
            </w:r>
            <w:r>
              <w:rPr>
                <w:b/>
                <w:bCs/>
                <w:noProof/>
                <w:color w:val="0070C0"/>
              </w:rPr>
              <mc:AlternateContent>
                <mc:Choice Requires="wps">
                  <w:drawing>
                    <wp:anchor distT="0" distB="0" distL="114300" distR="114300" simplePos="0" relativeHeight="251670528" behindDoc="0" locked="0" layoutInCell="1" allowOverlap="1" wp14:anchorId="38D2E08E" wp14:editId="0CFD8879">
                      <wp:simplePos x="0" y="0"/>
                      <wp:positionH relativeFrom="margin">
                        <wp:posOffset>-8255</wp:posOffset>
                      </wp:positionH>
                      <wp:positionV relativeFrom="paragraph">
                        <wp:posOffset>101600</wp:posOffset>
                      </wp:positionV>
                      <wp:extent cx="800100" cy="1187450"/>
                      <wp:effectExtent l="0" t="0" r="19050" b="12700"/>
                      <wp:wrapNone/>
                      <wp:docPr id="1448181762" name="Rectangle 9"/>
                      <wp:cNvGraphicFramePr/>
                      <a:graphic xmlns:a="http://schemas.openxmlformats.org/drawingml/2006/main">
                        <a:graphicData uri="http://schemas.microsoft.com/office/word/2010/wordprocessingShape">
                          <wps:wsp>
                            <wps:cNvSpPr/>
                            <wps:spPr>
                              <a:xfrm>
                                <a:off x="0" y="0"/>
                                <a:ext cx="800100" cy="1187450"/>
                              </a:xfrm>
                              <a:prstGeom prst="rect">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057BBB" w14:textId="77777777" w:rsidR="008039FC" w:rsidRPr="00585C20" w:rsidRDefault="008039FC" w:rsidP="008039FC">
                                  <w:pPr>
                                    <w:jc w:val="center"/>
                                    <w:rPr>
                                      <w:b/>
                                      <w:bCs/>
                                    </w:rPr>
                                  </w:pPr>
                                  <w:r>
                                    <w:rPr>
                                      <w:b/>
                                      <w:bCs/>
                                    </w:rPr>
                                    <w:t>12</w:t>
                                  </w:r>
                                  <w:r w:rsidRPr="00585C20">
                                    <w:rPr>
                                      <w:b/>
                                      <w:bCs/>
                                    </w:rPr>
                                    <w:t>% (</w:t>
                                  </w:r>
                                  <w:r>
                                    <w:rPr>
                                      <w:b/>
                                      <w:bCs/>
                                    </w:rPr>
                                    <w:t>8</w:t>
                                  </w:r>
                                  <w:r w:rsidRPr="00585C20">
                                    <w:rPr>
                                      <w:b/>
                                      <w:bCs/>
                                    </w:rPr>
                                    <w:t xml:space="preserve">) </w:t>
                                  </w:r>
                                  <w:r>
                                    <w:rPr>
                                      <w:b/>
                                      <w:bCs/>
                                    </w:rPr>
                                    <w:t>A</w:t>
                                  </w:r>
                                  <w:r w:rsidRPr="00585C20">
                                    <w:rPr>
                                      <w:b/>
                                      <w:bCs/>
                                    </w:rPr>
                                    <w:t xml:space="preserve">chieving Regionally Agreed Targets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2E08E" id="_x0000_s1038" style="position:absolute;margin-left:-.65pt;margin-top:8pt;width:63pt;height:9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" fillcolor="#92d050" strokecolor="#09101d [484]" strokeweight="1pt">
                      <v:textbox>
                        <w:txbxContent>
                          <w:p w14:paraId="6B057BBB" w14:textId="77777777" w:rsidR="008039FC" w:rsidRPr="00585C20" w:rsidRDefault="008039FC" w:rsidP="008039FC">
                            <w:pPr>
                              <w:jc w:val="center"/>
                              <w:rPr>
                                <w:b/>
                                <w:bCs/>
                              </w:rPr>
                            </w:pPr>
                            <w:r>
                              <w:rPr>
                                <w:b/>
                                <w:bCs/>
                              </w:rPr>
                              <w:t>12</w:t>
                            </w:r>
                            <w:r w:rsidRPr="00585C20">
                              <w:rPr>
                                <w:b/>
                                <w:bCs/>
                              </w:rPr>
                              <w:t>% (</w:t>
                            </w:r>
                            <w:r>
                              <w:rPr>
                                <w:b/>
                                <w:bCs/>
                              </w:rPr>
                              <w:t>8</w:t>
                            </w:r>
                            <w:r w:rsidRPr="00585C20">
                              <w:rPr>
                                <w:b/>
                                <w:bCs/>
                              </w:rPr>
                              <w:t xml:space="preserve">) </w:t>
                            </w:r>
                            <w:r>
                              <w:rPr>
                                <w:b/>
                                <w:bCs/>
                              </w:rPr>
                              <w:t>A</w:t>
                            </w:r>
                            <w:r w:rsidRPr="00585C20">
                              <w:rPr>
                                <w:b/>
                                <w:bCs/>
                              </w:rPr>
                              <w:t xml:space="preserve">chieving Regionally Agreed Targets </w:t>
                            </w:r>
                          </w:p>
                        </w:txbxContent>
                      </v:textbox>
                      <w10:wrap anchorx="margin"/>
                    </v:rect>
                  </w:pict>
                </mc:Fallback>
              </mc:AlternateContent>
            </w:r>
          </w:p>
          <w:p w14:paraId="08DE69C7" w14:textId="77777777" w:rsidR="008039FC" w:rsidRDefault="008039FC" w:rsidP="001E335B">
            <w:pPr>
              <w:rPr>
                <w:b/>
                <w:bCs/>
                <w:color w:val="0070C0"/>
              </w:rPr>
            </w:pPr>
          </w:p>
        </w:tc>
        <w:tc>
          <w:tcPr>
            <w:tcW w:w="2268" w:type="dxa"/>
            <w:gridSpan w:val="3"/>
          </w:tcPr>
          <w:p w14:paraId="578CA3CD" w14:textId="77777777" w:rsidR="008039FC" w:rsidRDefault="008039FC" w:rsidP="001E335B">
            <w:pPr>
              <w:rPr>
                <w:b/>
                <w:bCs/>
                <w:color w:val="0070C0"/>
              </w:rPr>
            </w:pPr>
            <w:r>
              <w:rPr>
                <w:noProof/>
              </w:rPr>
              <mc:AlternateContent>
                <mc:Choice Requires="wps">
                  <w:drawing>
                    <wp:anchor distT="0" distB="0" distL="114300" distR="114300" simplePos="0" relativeHeight="251679744" behindDoc="0" locked="0" layoutInCell="1" allowOverlap="1" wp14:anchorId="7569381C" wp14:editId="609A862D">
                      <wp:simplePos x="0" y="0"/>
                      <wp:positionH relativeFrom="column">
                        <wp:posOffset>882015</wp:posOffset>
                      </wp:positionH>
                      <wp:positionV relativeFrom="paragraph">
                        <wp:posOffset>121920</wp:posOffset>
                      </wp:positionV>
                      <wp:extent cx="433705" cy="1181100"/>
                      <wp:effectExtent l="19050" t="0" r="23495" b="38100"/>
                      <wp:wrapNone/>
                      <wp:docPr id="59660236" name="Arrow: Down 3"/>
                      <wp:cNvGraphicFramePr/>
                      <a:graphic xmlns:a="http://schemas.openxmlformats.org/drawingml/2006/main">
                        <a:graphicData uri="http://schemas.microsoft.com/office/word/2010/wordprocessingShape">
                          <wps:wsp>
                            <wps:cNvSpPr/>
                            <wps:spPr>
                              <a:xfrm>
                                <a:off x="0" y="0"/>
                                <a:ext cx="433705" cy="1181100"/>
                              </a:xfrm>
                              <a:prstGeom prst="downArrow">
                                <a:avLst/>
                              </a:prstGeom>
                              <a:solidFill>
                                <a:schemeClr val="accent2"/>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75F2D" id="Arrow: Down 3" o:spid="_x0000_s1026" type="#_x0000_t67" style="position:absolute;margin-left:69.45pt;margin-top:9.6pt;width:34.15pt;height: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" adj="17634" fillcolor="#ed7d31 [3205]" strokecolor="#10190a [489]" strokeweight="1pt"/>
                  </w:pict>
                </mc:Fallback>
              </mc:AlternateContent>
            </w:r>
            <w:r>
              <w:rPr>
                <w:b/>
                <w:bCs/>
                <w:noProof/>
                <w:color w:val="0070C0"/>
              </w:rPr>
              <mc:AlternateContent>
                <mc:Choice Requires="wps">
                  <w:drawing>
                    <wp:anchor distT="0" distB="0" distL="114300" distR="114300" simplePos="0" relativeHeight="251671552" behindDoc="0" locked="0" layoutInCell="1" allowOverlap="1" wp14:anchorId="231A5DDE" wp14:editId="458FC83E">
                      <wp:simplePos x="0" y="0"/>
                      <wp:positionH relativeFrom="margin">
                        <wp:posOffset>-15240</wp:posOffset>
                      </wp:positionH>
                      <wp:positionV relativeFrom="paragraph">
                        <wp:posOffset>114300</wp:posOffset>
                      </wp:positionV>
                      <wp:extent cx="806450" cy="1187450"/>
                      <wp:effectExtent l="0" t="0" r="12700" b="12700"/>
                      <wp:wrapNone/>
                      <wp:docPr id="1468739426" name="Rectangle 9"/>
                      <wp:cNvGraphicFramePr/>
                      <a:graphic xmlns:a="http://schemas.openxmlformats.org/drawingml/2006/main">
                        <a:graphicData uri="http://schemas.microsoft.com/office/word/2010/wordprocessingShape">
                          <wps:wsp>
                            <wps:cNvSpPr/>
                            <wps:spPr>
                              <a:xfrm>
                                <a:off x="0" y="0"/>
                                <a:ext cx="806450" cy="1187450"/>
                              </a:xfrm>
                              <a:prstGeom prst="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FAAB16" w14:textId="77777777" w:rsidR="008039FC" w:rsidRPr="00585C20" w:rsidRDefault="008039FC" w:rsidP="008039FC">
                                  <w:pPr>
                                    <w:jc w:val="center"/>
                                    <w:rPr>
                                      <w:b/>
                                      <w:bCs/>
                                    </w:rPr>
                                  </w:pPr>
                                  <w:r>
                                    <w:rPr>
                                      <w:b/>
                                      <w:bCs/>
                                    </w:rPr>
                                    <w:t>14</w:t>
                                  </w:r>
                                  <w:r w:rsidRPr="00585C20">
                                    <w:rPr>
                                      <w:b/>
                                      <w:bCs/>
                                    </w:rPr>
                                    <w:t>% (</w:t>
                                  </w:r>
                                  <w:r>
                                    <w:rPr>
                                      <w:b/>
                                      <w:bCs/>
                                    </w:rPr>
                                    <w:t>10</w:t>
                                  </w:r>
                                  <w:r w:rsidRPr="00585C20">
                                    <w:rPr>
                                      <w:b/>
                                      <w:bCs/>
                                    </w:rPr>
                                    <w:t xml:space="preserve">) </w:t>
                                  </w:r>
                                  <w:r>
                                    <w:rPr>
                                      <w:b/>
                                      <w:bCs/>
                                    </w:rPr>
                                    <w:t>Partially A</w:t>
                                  </w:r>
                                  <w:r w:rsidRPr="00585C20">
                                    <w:rPr>
                                      <w:b/>
                                      <w:bCs/>
                                    </w:rPr>
                                    <w:t xml:space="preserve">chieving Regionally Agreed Targets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A5DDE" id="_x0000_s1039" style="position:absolute;margin-left:-1.2pt;margin-top:9pt;width:63.5pt;height:9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" fillcolor="#ed7d31 [3205]" strokecolor="#09101d [484]" strokeweight="1pt">
                      <v:textbox>
                        <w:txbxContent>
                          <w:p w14:paraId="62FAAB16" w14:textId="77777777" w:rsidR="008039FC" w:rsidRPr="00585C20" w:rsidRDefault="008039FC" w:rsidP="008039FC">
                            <w:pPr>
                              <w:jc w:val="center"/>
                              <w:rPr>
                                <w:b/>
                                <w:bCs/>
                              </w:rPr>
                            </w:pPr>
                            <w:r>
                              <w:rPr>
                                <w:b/>
                                <w:bCs/>
                              </w:rPr>
                              <w:t>14</w:t>
                            </w:r>
                            <w:r w:rsidRPr="00585C20">
                              <w:rPr>
                                <w:b/>
                                <w:bCs/>
                              </w:rPr>
                              <w:t>% (</w:t>
                            </w:r>
                            <w:r>
                              <w:rPr>
                                <w:b/>
                                <w:bCs/>
                              </w:rPr>
                              <w:t>10</w:t>
                            </w:r>
                            <w:r w:rsidRPr="00585C20">
                              <w:rPr>
                                <w:b/>
                                <w:bCs/>
                              </w:rPr>
                              <w:t xml:space="preserve">) </w:t>
                            </w:r>
                            <w:r>
                              <w:rPr>
                                <w:b/>
                                <w:bCs/>
                              </w:rPr>
                              <w:t>Partially A</w:t>
                            </w:r>
                            <w:r w:rsidRPr="00585C20">
                              <w:rPr>
                                <w:b/>
                                <w:bCs/>
                              </w:rPr>
                              <w:t xml:space="preserve">chieving Regionally Agreed Targets </w:t>
                            </w:r>
                          </w:p>
                        </w:txbxContent>
                      </v:textbox>
                      <w10:wrap anchorx="margin"/>
                    </v:rect>
                  </w:pict>
                </mc:Fallback>
              </mc:AlternateContent>
            </w:r>
          </w:p>
        </w:tc>
        <w:tc>
          <w:tcPr>
            <w:tcW w:w="2217" w:type="dxa"/>
          </w:tcPr>
          <w:p w14:paraId="4974C544" w14:textId="77777777" w:rsidR="008039FC" w:rsidRDefault="008039FC" w:rsidP="001E335B">
            <w:pPr>
              <w:rPr>
                <w:b/>
                <w:bCs/>
                <w:color w:val="0070C0"/>
              </w:rPr>
            </w:pPr>
            <w:r>
              <w:rPr>
                <w:noProof/>
              </w:rPr>
              <mc:AlternateContent>
                <mc:Choice Requires="wps">
                  <w:drawing>
                    <wp:anchor distT="0" distB="0" distL="114300" distR="114300" simplePos="0" relativeHeight="251680768" behindDoc="0" locked="0" layoutInCell="1" allowOverlap="1" wp14:anchorId="3801CE03" wp14:editId="38491A9D">
                      <wp:simplePos x="0" y="0"/>
                      <wp:positionH relativeFrom="column">
                        <wp:posOffset>793750</wp:posOffset>
                      </wp:positionH>
                      <wp:positionV relativeFrom="paragraph">
                        <wp:posOffset>128270</wp:posOffset>
                      </wp:positionV>
                      <wp:extent cx="433705" cy="1181100"/>
                      <wp:effectExtent l="19050" t="19050" r="42545" b="19050"/>
                      <wp:wrapNone/>
                      <wp:docPr id="1171195145" name="Arrow: Down 3"/>
                      <wp:cNvGraphicFramePr/>
                      <a:graphic xmlns:a="http://schemas.openxmlformats.org/drawingml/2006/main">
                        <a:graphicData uri="http://schemas.microsoft.com/office/word/2010/wordprocessingShape">
                          <wps:wsp>
                            <wps:cNvSpPr/>
                            <wps:spPr>
                              <a:xfrm rot="10800000">
                                <a:off x="0" y="0"/>
                                <a:ext cx="433705" cy="1181100"/>
                              </a:xfrm>
                              <a:prstGeom prst="downArrow">
                                <a:avLst/>
                              </a:prstGeom>
                              <a:solidFill>
                                <a:srgbClr val="FF0000"/>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DD4F3" id="Arrow: Down 3" o:spid="_x0000_s1026" type="#_x0000_t67" style="position:absolute;margin-left:62.5pt;margin-top:10.1pt;width:34.15pt;height:93pt;rotation:18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" adj="17634" fillcolor="red" strokecolor="#10190a [489]" strokeweight="1pt"/>
                  </w:pict>
                </mc:Fallback>
              </mc:AlternateContent>
            </w:r>
            <w:r>
              <w:rPr>
                <w:b/>
                <w:bCs/>
                <w:noProof/>
                <w:color w:val="0070C0"/>
              </w:rPr>
              <mc:AlternateContent>
                <mc:Choice Requires="wps">
                  <w:drawing>
                    <wp:anchor distT="0" distB="0" distL="114300" distR="114300" simplePos="0" relativeHeight="251672576" behindDoc="0" locked="0" layoutInCell="1" allowOverlap="1" wp14:anchorId="678EC47C" wp14:editId="6B14C5E0">
                      <wp:simplePos x="0" y="0"/>
                      <wp:positionH relativeFrom="margin">
                        <wp:posOffset>-24765</wp:posOffset>
                      </wp:positionH>
                      <wp:positionV relativeFrom="paragraph">
                        <wp:posOffset>133350</wp:posOffset>
                      </wp:positionV>
                      <wp:extent cx="800100" cy="1187450"/>
                      <wp:effectExtent l="0" t="0" r="19050" b="12700"/>
                      <wp:wrapNone/>
                      <wp:docPr id="1563111556" name="Rectangle 9"/>
                      <wp:cNvGraphicFramePr/>
                      <a:graphic xmlns:a="http://schemas.openxmlformats.org/drawingml/2006/main">
                        <a:graphicData uri="http://schemas.microsoft.com/office/word/2010/wordprocessingShape">
                          <wps:wsp>
                            <wps:cNvSpPr/>
                            <wps:spPr>
                              <a:xfrm>
                                <a:off x="0" y="0"/>
                                <a:ext cx="800100" cy="118745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27A86D6" w14:textId="77777777" w:rsidR="008039FC" w:rsidRPr="00585C20" w:rsidRDefault="008039FC" w:rsidP="008039FC">
                                  <w:pPr>
                                    <w:jc w:val="center"/>
                                    <w:rPr>
                                      <w:b/>
                                      <w:bCs/>
                                    </w:rPr>
                                  </w:pPr>
                                  <w:r>
                                    <w:rPr>
                                      <w:b/>
                                      <w:bCs/>
                                    </w:rPr>
                                    <w:t>39</w:t>
                                  </w:r>
                                  <w:r w:rsidRPr="00585C20">
                                    <w:rPr>
                                      <w:b/>
                                      <w:bCs/>
                                    </w:rPr>
                                    <w:t>% (</w:t>
                                  </w:r>
                                  <w:r>
                                    <w:rPr>
                                      <w:b/>
                                      <w:bCs/>
                                    </w:rPr>
                                    <w:t>27</w:t>
                                  </w:r>
                                  <w:r w:rsidRPr="00585C20">
                                    <w:rPr>
                                      <w:b/>
                                      <w:bCs/>
                                    </w:rPr>
                                    <w:t xml:space="preserve">) </w:t>
                                  </w:r>
                                  <w:r>
                                    <w:rPr>
                                      <w:b/>
                                      <w:bCs/>
                                    </w:rPr>
                                    <w:t>Not A</w:t>
                                  </w:r>
                                  <w:r w:rsidRPr="00585C20">
                                    <w:rPr>
                                      <w:b/>
                                      <w:bCs/>
                                    </w:rPr>
                                    <w:t xml:space="preserve">chieving Regionally Agreed Targets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EC47C" id="_x0000_s1040" style="position:absolute;margin-left:-1.95pt;margin-top:10.5pt;width:63pt;height:9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" fillcolor="red" strokecolor="#09101d [484]" strokeweight="1pt">
                      <v:textbox>
                        <w:txbxContent>
                          <w:p w14:paraId="327A86D6" w14:textId="77777777" w:rsidR="008039FC" w:rsidRPr="00585C20" w:rsidRDefault="008039FC" w:rsidP="008039FC">
                            <w:pPr>
                              <w:jc w:val="center"/>
                              <w:rPr>
                                <w:b/>
                                <w:bCs/>
                              </w:rPr>
                            </w:pPr>
                            <w:r>
                              <w:rPr>
                                <w:b/>
                                <w:bCs/>
                              </w:rPr>
                              <w:t>39</w:t>
                            </w:r>
                            <w:r w:rsidRPr="00585C20">
                              <w:rPr>
                                <w:b/>
                                <w:bCs/>
                              </w:rPr>
                              <w:t>% (</w:t>
                            </w:r>
                            <w:r>
                              <w:rPr>
                                <w:b/>
                                <w:bCs/>
                              </w:rPr>
                              <w:t>27</w:t>
                            </w:r>
                            <w:r w:rsidRPr="00585C20">
                              <w:rPr>
                                <w:b/>
                                <w:bCs/>
                              </w:rPr>
                              <w:t xml:space="preserve">) </w:t>
                            </w:r>
                            <w:r>
                              <w:rPr>
                                <w:b/>
                                <w:bCs/>
                              </w:rPr>
                              <w:t>Not A</w:t>
                            </w:r>
                            <w:r w:rsidRPr="00585C20">
                              <w:rPr>
                                <w:b/>
                                <w:bCs/>
                              </w:rPr>
                              <w:t xml:space="preserve">chieving Regionally Agreed Targets </w:t>
                            </w:r>
                          </w:p>
                        </w:txbxContent>
                      </v:textbox>
                      <w10:wrap anchorx="margin"/>
                    </v:rect>
                  </w:pict>
                </mc:Fallback>
              </mc:AlternateContent>
            </w:r>
          </w:p>
        </w:tc>
      </w:tr>
      <w:tr w:rsidR="008039FC" w14:paraId="1BFE0898" w14:textId="77777777" w:rsidTr="001E335B">
        <w:trPr>
          <w:trHeight w:val="736"/>
        </w:trPr>
        <w:tc>
          <w:tcPr>
            <w:tcW w:w="2260" w:type="dxa"/>
          </w:tcPr>
          <w:p w14:paraId="3AFC5697" w14:textId="77777777" w:rsidR="008039FC" w:rsidRPr="00A775F1" w:rsidRDefault="008039FC" w:rsidP="001E335B">
            <w:pPr>
              <w:jc w:val="center"/>
              <w:rPr>
                <w:b/>
                <w:bCs/>
                <w:i/>
                <w:iCs/>
                <w:noProof/>
              </w:rPr>
            </w:pPr>
            <w:r w:rsidRPr="00A775F1">
              <w:rPr>
                <w:b/>
                <w:bCs/>
                <w:i/>
                <w:iCs/>
                <w:noProof/>
              </w:rPr>
              <w:t>April – June 2024 30% (21)</w:t>
            </w:r>
          </w:p>
        </w:tc>
        <w:tc>
          <w:tcPr>
            <w:tcW w:w="2271" w:type="dxa"/>
            <w:gridSpan w:val="3"/>
          </w:tcPr>
          <w:p w14:paraId="7D92BF36" w14:textId="77777777" w:rsidR="008039FC" w:rsidRPr="00A775F1" w:rsidRDefault="008039FC" w:rsidP="001E335B">
            <w:pPr>
              <w:spacing w:line="259" w:lineRule="auto"/>
              <w:jc w:val="center"/>
              <w:rPr>
                <w:b/>
                <w:bCs/>
                <w:i/>
                <w:iCs/>
                <w:noProof/>
              </w:rPr>
            </w:pPr>
            <w:r w:rsidRPr="00A775F1">
              <w:rPr>
                <w:b/>
                <w:bCs/>
                <w:i/>
                <w:iCs/>
                <w:noProof/>
              </w:rPr>
              <w:t>April – June 2024 9% (6)</w:t>
            </w:r>
          </w:p>
        </w:tc>
        <w:tc>
          <w:tcPr>
            <w:tcW w:w="2268" w:type="dxa"/>
            <w:gridSpan w:val="3"/>
          </w:tcPr>
          <w:p w14:paraId="01BE6B17" w14:textId="77777777" w:rsidR="008039FC" w:rsidRPr="00A775F1" w:rsidRDefault="008039FC" w:rsidP="001E335B">
            <w:pPr>
              <w:jc w:val="center"/>
              <w:rPr>
                <w:b/>
                <w:bCs/>
                <w:i/>
                <w:iCs/>
                <w:noProof/>
              </w:rPr>
            </w:pPr>
            <w:r w:rsidRPr="00A775F1">
              <w:rPr>
                <w:b/>
                <w:bCs/>
                <w:i/>
                <w:iCs/>
                <w:noProof/>
              </w:rPr>
              <w:t>April – June 2024 16% (11)</w:t>
            </w:r>
          </w:p>
        </w:tc>
        <w:tc>
          <w:tcPr>
            <w:tcW w:w="2217" w:type="dxa"/>
          </w:tcPr>
          <w:p w14:paraId="011EF733" w14:textId="77777777" w:rsidR="008039FC" w:rsidRPr="00A775F1" w:rsidRDefault="008039FC" w:rsidP="001E335B">
            <w:pPr>
              <w:jc w:val="center"/>
              <w:rPr>
                <w:b/>
                <w:bCs/>
                <w:i/>
                <w:iCs/>
                <w:noProof/>
              </w:rPr>
            </w:pPr>
            <w:r w:rsidRPr="00A775F1">
              <w:rPr>
                <w:b/>
                <w:bCs/>
                <w:i/>
                <w:iCs/>
                <w:noProof/>
              </w:rPr>
              <w:t>April – June 2024 45% (31)</w:t>
            </w:r>
          </w:p>
        </w:tc>
      </w:tr>
    </w:tbl>
    <w:p w14:paraId="56F8CAE6" w14:textId="77777777" w:rsidR="008039FC" w:rsidRPr="008039FC" w:rsidRDefault="008039FC" w:rsidP="008039FC">
      <w:pPr>
        <w:jc w:val="both"/>
        <w:rPr>
          <w:rFonts w:ascii="Arial" w:hAnsi="Arial" w:cs="Arial"/>
          <w:b/>
          <w:bCs/>
          <w:sz w:val="24"/>
          <w:szCs w:val="24"/>
        </w:rPr>
      </w:pPr>
    </w:p>
    <w:p w14:paraId="0D01643D" w14:textId="56B9520C" w:rsidR="00CD2E90" w:rsidRPr="00E94E73" w:rsidRDefault="00A030E6" w:rsidP="008039FC">
      <w:pPr>
        <w:pStyle w:val="ListParagraph"/>
        <w:numPr>
          <w:ilvl w:val="0"/>
          <w:numId w:val="1"/>
        </w:numPr>
        <w:ind w:left="709" w:hanging="709"/>
        <w:jc w:val="both"/>
        <w:rPr>
          <w:rFonts w:ascii="Arial" w:hAnsi="Arial" w:cs="Arial"/>
          <w:b/>
          <w:bCs/>
          <w:sz w:val="24"/>
          <w:szCs w:val="24"/>
        </w:rPr>
      </w:pPr>
      <w:r w:rsidRPr="00E94E73">
        <w:rPr>
          <w:rFonts w:ascii="Arial" w:hAnsi="Arial" w:cs="Arial"/>
          <w:b/>
          <w:bCs/>
          <w:sz w:val="24"/>
          <w:szCs w:val="24"/>
        </w:rPr>
        <w:t>Maternity and gynae</w:t>
      </w:r>
      <w:r w:rsidR="002A775C" w:rsidRPr="00E94E73">
        <w:rPr>
          <w:rFonts w:ascii="Arial" w:hAnsi="Arial" w:cs="Arial"/>
          <w:b/>
          <w:bCs/>
          <w:sz w:val="24"/>
          <w:szCs w:val="24"/>
        </w:rPr>
        <w:t xml:space="preserve"> </w:t>
      </w:r>
      <w:r w:rsidRPr="00E94E73">
        <w:rPr>
          <w:rFonts w:ascii="Arial" w:hAnsi="Arial" w:cs="Arial"/>
          <w:b/>
          <w:bCs/>
          <w:sz w:val="24"/>
          <w:szCs w:val="24"/>
        </w:rPr>
        <w:t xml:space="preserve">services </w:t>
      </w:r>
    </w:p>
    <w:p w14:paraId="55DFE8D2" w14:textId="77777777" w:rsidR="00CD2E90" w:rsidRPr="00E94E73" w:rsidRDefault="00CD2E90" w:rsidP="008039FC">
      <w:pPr>
        <w:pStyle w:val="ListParagraph"/>
        <w:ind w:left="709" w:hanging="709"/>
        <w:jc w:val="both"/>
        <w:rPr>
          <w:rFonts w:ascii="Arial" w:hAnsi="Arial" w:cs="Arial"/>
          <w:b/>
          <w:bCs/>
          <w:sz w:val="24"/>
          <w:szCs w:val="24"/>
        </w:rPr>
      </w:pPr>
    </w:p>
    <w:p w14:paraId="10823A3F" w14:textId="77777777" w:rsidR="00CD2E90" w:rsidRPr="00E94E73" w:rsidRDefault="009222C8" w:rsidP="008039FC">
      <w:pPr>
        <w:pStyle w:val="ListParagraph"/>
        <w:numPr>
          <w:ilvl w:val="1"/>
          <w:numId w:val="2"/>
        </w:numPr>
        <w:ind w:left="709" w:hanging="709"/>
        <w:jc w:val="both"/>
        <w:rPr>
          <w:rFonts w:ascii="Arial" w:hAnsi="Arial" w:cs="Arial"/>
          <w:b/>
          <w:bCs/>
          <w:sz w:val="24"/>
          <w:szCs w:val="24"/>
        </w:rPr>
      </w:pPr>
      <w:r w:rsidRPr="00E94E73">
        <w:rPr>
          <w:rFonts w:ascii="Arial" w:hAnsi="Arial" w:cs="Arial"/>
          <w:sz w:val="24"/>
          <w:szCs w:val="24"/>
        </w:rPr>
        <w:t>Like many other specialties throughout health and social care, Obstetrics and Gynaecology (including maternity services) services have been facing growing staffing challenges, impacting midwifery and consultant teams</w:t>
      </w:r>
      <w:r w:rsidR="00CD2E90" w:rsidRPr="00E94E73">
        <w:rPr>
          <w:rFonts w:ascii="Arial" w:hAnsi="Arial" w:cs="Arial"/>
          <w:sz w:val="24"/>
          <w:szCs w:val="24"/>
        </w:rPr>
        <w:t>.</w:t>
      </w:r>
    </w:p>
    <w:p w14:paraId="1F7D9DB5" w14:textId="77777777" w:rsidR="00CD2E90" w:rsidRPr="00E94E73" w:rsidRDefault="00CD2E90" w:rsidP="008039FC">
      <w:pPr>
        <w:pStyle w:val="ListParagraph"/>
        <w:ind w:left="709" w:hanging="709"/>
        <w:jc w:val="both"/>
        <w:rPr>
          <w:rFonts w:ascii="Arial" w:hAnsi="Arial" w:cs="Arial"/>
          <w:b/>
          <w:bCs/>
          <w:sz w:val="24"/>
          <w:szCs w:val="24"/>
        </w:rPr>
      </w:pPr>
    </w:p>
    <w:p w14:paraId="5A68A509" w14:textId="77777777" w:rsidR="00CD2E90" w:rsidRPr="00E94E73" w:rsidRDefault="00A030E6" w:rsidP="008039FC">
      <w:pPr>
        <w:pStyle w:val="ListParagraph"/>
        <w:numPr>
          <w:ilvl w:val="1"/>
          <w:numId w:val="2"/>
        </w:numPr>
        <w:ind w:left="709" w:hanging="709"/>
        <w:jc w:val="both"/>
        <w:rPr>
          <w:rFonts w:ascii="Arial" w:hAnsi="Arial" w:cs="Arial"/>
          <w:b/>
          <w:bCs/>
          <w:sz w:val="24"/>
          <w:szCs w:val="24"/>
        </w:rPr>
      </w:pPr>
      <w:r w:rsidRPr="00E94E73">
        <w:rPr>
          <w:rFonts w:ascii="Arial" w:hAnsi="Arial" w:cs="Arial"/>
          <w:sz w:val="24"/>
          <w:szCs w:val="24"/>
        </w:rPr>
        <w:lastRenderedPageBreak/>
        <w:t xml:space="preserve">Work is ongoing to sustain </w:t>
      </w:r>
      <w:r w:rsidR="009222C8" w:rsidRPr="00E94E73">
        <w:rPr>
          <w:rFonts w:ascii="Arial" w:hAnsi="Arial" w:cs="Arial"/>
          <w:sz w:val="24"/>
          <w:szCs w:val="24"/>
        </w:rPr>
        <w:t xml:space="preserve">safe </w:t>
      </w:r>
      <w:r w:rsidRPr="00E94E73">
        <w:rPr>
          <w:rFonts w:ascii="Arial" w:hAnsi="Arial" w:cs="Arial"/>
          <w:sz w:val="24"/>
          <w:szCs w:val="24"/>
        </w:rPr>
        <w:t>maternity services across the Southern Trust area</w:t>
      </w:r>
      <w:r w:rsidR="009222C8" w:rsidRPr="00E94E73">
        <w:rPr>
          <w:rFonts w:ascii="Arial" w:hAnsi="Arial" w:cs="Arial"/>
          <w:sz w:val="24"/>
          <w:szCs w:val="24"/>
        </w:rPr>
        <w:t xml:space="preserve"> in the immediate term</w:t>
      </w:r>
      <w:r w:rsidRPr="00E94E73">
        <w:rPr>
          <w:rFonts w:ascii="Arial" w:hAnsi="Arial" w:cs="Arial"/>
          <w:sz w:val="24"/>
          <w:szCs w:val="24"/>
        </w:rPr>
        <w:t xml:space="preserve">. </w:t>
      </w:r>
      <w:r w:rsidR="009222C8" w:rsidRPr="00E94E73">
        <w:rPr>
          <w:rFonts w:ascii="Arial" w:hAnsi="Arial" w:cs="Arial"/>
          <w:sz w:val="24"/>
          <w:szCs w:val="24"/>
        </w:rPr>
        <w:t xml:space="preserve">As part of planning for safe and effective Obstetrics &amp; Gynaecology services in the medium and long term, </w:t>
      </w:r>
      <w:r w:rsidR="00BC11F4" w:rsidRPr="00E94E73">
        <w:rPr>
          <w:rFonts w:ascii="Arial" w:hAnsi="Arial" w:cs="Arial"/>
          <w:sz w:val="24"/>
          <w:szCs w:val="24"/>
        </w:rPr>
        <w:t xml:space="preserve">a </w:t>
      </w:r>
      <w:r w:rsidR="009222C8" w:rsidRPr="00E94E73">
        <w:rPr>
          <w:rFonts w:ascii="Arial" w:hAnsi="Arial" w:cs="Arial"/>
          <w:sz w:val="24"/>
          <w:szCs w:val="24"/>
        </w:rPr>
        <w:t>formal project structure has been established to take forward this important work.</w:t>
      </w:r>
      <w:bookmarkEnd w:id="0"/>
    </w:p>
    <w:p w14:paraId="7B9037F6" w14:textId="77777777" w:rsidR="00CD2E90" w:rsidRPr="00E94E73" w:rsidRDefault="00CD2E90" w:rsidP="008039FC">
      <w:pPr>
        <w:pStyle w:val="ListParagraph"/>
        <w:ind w:left="709" w:hanging="709"/>
        <w:jc w:val="both"/>
        <w:rPr>
          <w:rFonts w:ascii="Arial" w:hAnsi="Arial" w:cs="Arial"/>
          <w:b/>
          <w:bCs/>
          <w:sz w:val="24"/>
          <w:szCs w:val="24"/>
          <w:lang w:eastAsia="en-GB"/>
        </w:rPr>
      </w:pPr>
    </w:p>
    <w:p w14:paraId="0EBD8F17" w14:textId="77777777" w:rsidR="00CD2E90" w:rsidRPr="00E94E73" w:rsidRDefault="007034AF" w:rsidP="008039FC">
      <w:pPr>
        <w:pStyle w:val="ListParagraph"/>
        <w:numPr>
          <w:ilvl w:val="0"/>
          <w:numId w:val="3"/>
        </w:numPr>
        <w:ind w:left="709" w:hanging="709"/>
        <w:jc w:val="both"/>
        <w:rPr>
          <w:rFonts w:ascii="Arial" w:hAnsi="Arial" w:cs="Arial"/>
          <w:b/>
          <w:bCs/>
          <w:sz w:val="24"/>
          <w:szCs w:val="24"/>
        </w:rPr>
      </w:pPr>
      <w:r w:rsidRPr="00E94E73">
        <w:rPr>
          <w:rFonts w:ascii="Arial" w:hAnsi="Arial" w:cs="Arial"/>
          <w:b/>
          <w:bCs/>
          <w:sz w:val="24"/>
          <w:szCs w:val="24"/>
          <w:lang w:eastAsia="en-GB"/>
        </w:rPr>
        <w:t xml:space="preserve">Professor Renfrew </w:t>
      </w:r>
      <w:r w:rsidRPr="00E94E73">
        <w:rPr>
          <w:rFonts w:ascii="Arial" w:hAnsi="Arial" w:cs="Arial"/>
          <w:b/>
          <w:bCs/>
          <w:sz w:val="24"/>
          <w:szCs w:val="24"/>
        </w:rPr>
        <w:t>report</w:t>
      </w:r>
    </w:p>
    <w:p w14:paraId="0A27699E" w14:textId="77777777" w:rsidR="00CD2E90" w:rsidRPr="00E94E73" w:rsidRDefault="00CD2E90" w:rsidP="008039FC">
      <w:pPr>
        <w:pStyle w:val="ListParagraph"/>
        <w:ind w:left="709" w:hanging="709"/>
        <w:jc w:val="both"/>
        <w:rPr>
          <w:rFonts w:ascii="Arial" w:hAnsi="Arial" w:cs="Arial"/>
          <w:b/>
          <w:bCs/>
          <w:sz w:val="24"/>
          <w:szCs w:val="24"/>
        </w:rPr>
      </w:pPr>
    </w:p>
    <w:p w14:paraId="233F2C4F" w14:textId="77777777" w:rsidR="00CD2E90" w:rsidRPr="00E94E73" w:rsidRDefault="007034AF" w:rsidP="008039FC">
      <w:pPr>
        <w:pStyle w:val="ListParagraph"/>
        <w:numPr>
          <w:ilvl w:val="1"/>
          <w:numId w:val="4"/>
        </w:numPr>
        <w:ind w:left="709" w:hanging="709"/>
        <w:jc w:val="both"/>
        <w:rPr>
          <w:rFonts w:ascii="Arial" w:hAnsi="Arial" w:cs="Arial"/>
          <w:b/>
          <w:bCs/>
          <w:sz w:val="24"/>
          <w:szCs w:val="24"/>
        </w:rPr>
      </w:pPr>
      <w:r w:rsidRPr="00E94E73">
        <w:rPr>
          <w:rFonts w:ascii="Arial" w:hAnsi="Arial" w:cs="Arial"/>
          <w:sz w:val="24"/>
          <w:szCs w:val="24"/>
        </w:rPr>
        <w:t>A</w:t>
      </w:r>
      <w:r w:rsidRPr="00E94E73">
        <w:rPr>
          <w:rFonts w:ascii="Arial" w:hAnsi="Arial" w:cs="Arial"/>
          <w:sz w:val="24"/>
          <w:szCs w:val="24"/>
          <w:lang w:eastAsia="en-GB"/>
        </w:rPr>
        <w:t>n independent review</w:t>
      </w:r>
      <w:r w:rsidRPr="00E94E73">
        <w:rPr>
          <w:rFonts w:ascii="Arial" w:hAnsi="Arial" w:cs="Arial"/>
          <w:sz w:val="24"/>
          <w:szCs w:val="24"/>
        </w:rPr>
        <w:t xml:space="preserve"> </w:t>
      </w:r>
      <w:r w:rsidRPr="00E94E73">
        <w:rPr>
          <w:rFonts w:ascii="Arial" w:hAnsi="Arial" w:cs="Arial"/>
          <w:sz w:val="24"/>
          <w:szCs w:val="24"/>
          <w:lang w:eastAsia="en-GB"/>
        </w:rPr>
        <w:t xml:space="preserve">led by Professor Mary Renfrew has produced a report which contains a series of recommendations to transform services across all settings and ensure better outcomes and experiences for women, </w:t>
      </w:r>
      <w:proofErr w:type="gramStart"/>
      <w:r w:rsidRPr="00E94E73">
        <w:rPr>
          <w:rFonts w:ascii="Arial" w:hAnsi="Arial" w:cs="Arial"/>
          <w:sz w:val="24"/>
          <w:szCs w:val="24"/>
          <w:lang w:eastAsia="en-GB"/>
        </w:rPr>
        <w:t>babies</w:t>
      </w:r>
      <w:proofErr w:type="gramEnd"/>
      <w:r w:rsidRPr="00E94E73">
        <w:rPr>
          <w:rFonts w:ascii="Arial" w:hAnsi="Arial" w:cs="Arial"/>
          <w:sz w:val="24"/>
          <w:szCs w:val="24"/>
          <w:lang w:eastAsia="en-GB"/>
        </w:rPr>
        <w:t xml:space="preserve"> and families in Northern Ireland.</w:t>
      </w:r>
    </w:p>
    <w:p w14:paraId="6EB79856" w14:textId="77777777" w:rsidR="00CD2E90" w:rsidRPr="00E94E73" w:rsidRDefault="00CD2E90" w:rsidP="008039FC">
      <w:pPr>
        <w:pStyle w:val="ListParagraph"/>
        <w:ind w:left="709" w:hanging="709"/>
        <w:jc w:val="both"/>
        <w:rPr>
          <w:rFonts w:ascii="Arial" w:hAnsi="Arial" w:cs="Arial"/>
          <w:b/>
          <w:bCs/>
          <w:sz w:val="24"/>
          <w:szCs w:val="24"/>
        </w:rPr>
      </w:pPr>
    </w:p>
    <w:p w14:paraId="2A696974" w14:textId="77777777" w:rsidR="00CD2E90" w:rsidRPr="00E94E73" w:rsidRDefault="007034AF" w:rsidP="008039FC">
      <w:pPr>
        <w:pStyle w:val="ListParagraph"/>
        <w:numPr>
          <w:ilvl w:val="1"/>
          <w:numId w:val="4"/>
        </w:numPr>
        <w:ind w:left="709" w:hanging="709"/>
        <w:jc w:val="both"/>
        <w:rPr>
          <w:rFonts w:ascii="Arial" w:hAnsi="Arial" w:cs="Arial"/>
          <w:b/>
          <w:bCs/>
          <w:sz w:val="24"/>
          <w:szCs w:val="24"/>
        </w:rPr>
      </w:pPr>
      <w:r w:rsidRPr="00E94E73">
        <w:rPr>
          <w:rFonts w:ascii="Arial" w:hAnsi="Arial" w:cs="Arial"/>
          <w:sz w:val="24"/>
          <w:szCs w:val="24"/>
          <w:lang w:eastAsia="en-GB"/>
        </w:rPr>
        <w:t xml:space="preserve">The report was commissioned by </w:t>
      </w:r>
      <w:r w:rsidRPr="00E94E73">
        <w:rPr>
          <w:rFonts w:ascii="Arial" w:hAnsi="Arial" w:cs="Arial"/>
          <w:sz w:val="24"/>
          <w:szCs w:val="24"/>
        </w:rPr>
        <w:t xml:space="preserve">DoH </w:t>
      </w:r>
      <w:r w:rsidRPr="00E94E73">
        <w:rPr>
          <w:rFonts w:ascii="Arial" w:hAnsi="Arial" w:cs="Arial"/>
          <w:sz w:val="24"/>
          <w:szCs w:val="24"/>
          <w:lang w:eastAsia="en-GB"/>
        </w:rPr>
        <w:t xml:space="preserve">following a coroner’s court hearing into the tragic death of a baby during birth. </w:t>
      </w:r>
    </w:p>
    <w:p w14:paraId="28FF46D5" w14:textId="77777777" w:rsidR="00CD2E90" w:rsidRPr="00E94E73" w:rsidRDefault="00CD2E90" w:rsidP="008039FC">
      <w:pPr>
        <w:pStyle w:val="ListParagraph"/>
        <w:ind w:left="709" w:hanging="709"/>
        <w:jc w:val="both"/>
        <w:rPr>
          <w:rFonts w:ascii="Arial" w:hAnsi="Arial" w:cs="Arial"/>
          <w:sz w:val="24"/>
          <w:szCs w:val="24"/>
          <w:lang w:eastAsia="en-GB"/>
        </w:rPr>
      </w:pPr>
    </w:p>
    <w:p w14:paraId="05732915" w14:textId="77777777" w:rsidR="00015247" w:rsidRPr="00E94E73" w:rsidRDefault="007034AF" w:rsidP="008039FC">
      <w:pPr>
        <w:pStyle w:val="ListParagraph"/>
        <w:numPr>
          <w:ilvl w:val="1"/>
          <w:numId w:val="4"/>
        </w:numPr>
        <w:ind w:left="709" w:hanging="709"/>
        <w:jc w:val="both"/>
        <w:rPr>
          <w:rFonts w:ascii="Arial" w:hAnsi="Arial" w:cs="Arial"/>
          <w:b/>
          <w:bCs/>
          <w:sz w:val="24"/>
          <w:szCs w:val="24"/>
        </w:rPr>
      </w:pPr>
      <w:r w:rsidRPr="00E94E73">
        <w:rPr>
          <w:rFonts w:ascii="Arial" w:hAnsi="Arial" w:cs="Arial"/>
          <w:sz w:val="24"/>
          <w:szCs w:val="24"/>
          <w:lang w:eastAsia="en-GB"/>
        </w:rPr>
        <w:t>The report details 32 evidence-informed recommendations for action. It includes requirements for the safe provision of community midwifery units and home births, regional strategic developments to support staff and ensure safe, quality and equitable care and services, improved data and monitoring, and building for the future.</w:t>
      </w:r>
    </w:p>
    <w:p w14:paraId="2DFBB291" w14:textId="77777777" w:rsidR="00015247" w:rsidRPr="00E94E73" w:rsidRDefault="00015247" w:rsidP="008039FC">
      <w:pPr>
        <w:pStyle w:val="ListParagraph"/>
        <w:ind w:left="709" w:hanging="709"/>
        <w:jc w:val="both"/>
        <w:rPr>
          <w:rFonts w:ascii="Arial" w:hAnsi="Arial" w:cs="Arial"/>
          <w:b/>
          <w:bCs/>
          <w:sz w:val="24"/>
          <w:szCs w:val="24"/>
        </w:rPr>
      </w:pPr>
    </w:p>
    <w:p w14:paraId="06BED3F8" w14:textId="77777777" w:rsidR="00015247" w:rsidRPr="00E94E73" w:rsidRDefault="00AB229B" w:rsidP="008039FC">
      <w:pPr>
        <w:pStyle w:val="ListParagraph"/>
        <w:numPr>
          <w:ilvl w:val="0"/>
          <w:numId w:val="5"/>
        </w:numPr>
        <w:ind w:left="709" w:hanging="709"/>
        <w:jc w:val="both"/>
        <w:rPr>
          <w:rFonts w:ascii="Arial" w:hAnsi="Arial" w:cs="Arial"/>
          <w:b/>
          <w:bCs/>
          <w:sz w:val="24"/>
          <w:szCs w:val="24"/>
        </w:rPr>
      </w:pPr>
      <w:r w:rsidRPr="00E94E73">
        <w:rPr>
          <w:rFonts w:ascii="Arial" w:hAnsi="Arial" w:cs="Arial"/>
          <w:b/>
          <w:bCs/>
          <w:sz w:val="24"/>
          <w:szCs w:val="24"/>
        </w:rPr>
        <w:t>Budget reallocation</w:t>
      </w:r>
    </w:p>
    <w:p w14:paraId="7BD6FBA9" w14:textId="77777777" w:rsidR="00015247" w:rsidRPr="00E94E73" w:rsidRDefault="00015247" w:rsidP="008039FC">
      <w:pPr>
        <w:pStyle w:val="ListParagraph"/>
        <w:ind w:left="709" w:hanging="709"/>
        <w:jc w:val="both"/>
        <w:rPr>
          <w:rFonts w:ascii="Arial" w:hAnsi="Arial" w:cs="Arial"/>
          <w:b/>
          <w:bCs/>
          <w:sz w:val="24"/>
          <w:szCs w:val="24"/>
        </w:rPr>
      </w:pPr>
    </w:p>
    <w:p w14:paraId="2D08C765" w14:textId="77777777" w:rsidR="00015247" w:rsidRPr="00E94E73" w:rsidRDefault="00DA3056" w:rsidP="008039FC">
      <w:pPr>
        <w:pStyle w:val="ListParagraph"/>
        <w:numPr>
          <w:ilvl w:val="1"/>
          <w:numId w:val="6"/>
        </w:numPr>
        <w:ind w:left="709" w:hanging="709"/>
        <w:jc w:val="both"/>
        <w:rPr>
          <w:rFonts w:ascii="Arial" w:hAnsi="Arial" w:cs="Arial"/>
          <w:b/>
          <w:bCs/>
          <w:sz w:val="24"/>
          <w:szCs w:val="24"/>
        </w:rPr>
      </w:pPr>
      <w:r w:rsidRPr="00E94E73">
        <w:rPr>
          <w:rFonts w:ascii="Arial" w:hAnsi="Arial" w:cs="Arial"/>
          <w:sz w:val="24"/>
          <w:szCs w:val="24"/>
        </w:rPr>
        <w:t>T</w:t>
      </w:r>
      <w:r w:rsidR="00AB229B" w:rsidRPr="00E94E73">
        <w:rPr>
          <w:rFonts w:ascii="Arial" w:hAnsi="Arial" w:cs="Arial"/>
          <w:sz w:val="24"/>
          <w:szCs w:val="24"/>
        </w:rPr>
        <w:t>he Department of Health</w:t>
      </w:r>
      <w:r w:rsidRPr="00E94E73">
        <w:rPr>
          <w:rFonts w:ascii="Arial" w:hAnsi="Arial" w:cs="Arial"/>
          <w:sz w:val="24"/>
          <w:szCs w:val="24"/>
        </w:rPr>
        <w:t xml:space="preserve"> (DOH)</w:t>
      </w:r>
      <w:r w:rsidR="00AB229B" w:rsidRPr="00E94E73">
        <w:rPr>
          <w:rFonts w:ascii="Arial" w:hAnsi="Arial" w:cs="Arial"/>
          <w:sz w:val="24"/>
          <w:szCs w:val="24"/>
        </w:rPr>
        <w:t xml:space="preserve"> </w:t>
      </w:r>
      <w:r w:rsidRPr="00E94E73">
        <w:rPr>
          <w:rFonts w:ascii="Arial" w:hAnsi="Arial" w:cs="Arial"/>
          <w:sz w:val="24"/>
          <w:szCs w:val="24"/>
        </w:rPr>
        <w:t xml:space="preserve">has received an additional £350m as part of a budget reallocation </w:t>
      </w:r>
      <w:r w:rsidRPr="00E94E73">
        <w:rPr>
          <w:rFonts w:ascii="Arial" w:hAnsi="Arial" w:cs="Arial"/>
          <w:sz w:val="24"/>
          <w:szCs w:val="24"/>
          <w:lang w:eastAsia="en-GB"/>
        </w:rPr>
        <w:t xml:space="preserve">exercise known as a monitoring round. </w:t>
      </w:r>
      <w:r w:rsidRPr="00E94E73">
        <w:rPr>
          <w:rFonts w:ascii="Arial" w:hAnsi="Arial" w:cs="Arial"/>
          <w:sz w:val="24"/>
          <w:szCs w:val="24"/>
        </w:rPr>
        <w:t xml:space="preserve">The Health Minister </w:t>
      </w:r>
      <w:r w:rsidRPr="00E94E73">
        <w:rPr>
          <w:rFonts w:ascii="Arial" w:hAnsi="Arial" w:cs="Arial"/>
          <w:sz w:val="24"/>
          <w:szCs w:val="24"/>
          <w:lang w:eastAsia="en-GB"/>
        </w:rPr>
        <w:t>said that would leave him £130m short of a balanced budget.</w:t>
      </w:r>
    </w:p>
    <w:p w14:paraId="6B801E35" w14:textId="77777777" w:rsidR="00015247" w:rsidRPr="00E94E73" w:rsidRDefault="00015247" w:rsidP="008039FC">
      <w:pPr>
        <w:pStyle w:val="ListParagraph"/>
        <w:ind w:left="709" w:hanging="709"/>
        <w:jc w:val="both"/>
        <w:rPr>
          <w:rFonts w:ascii="Arial" w:hAnsi="Arial" w:cs="Arial"/>
          <w:b/>
          <w:bCs/>
          <w:sz w:val="24"/>
          <w:szCs w:val="24"/>
        </w:rPr>
      </w:pPr>
    </w:p>
    <w:p w14:paraId="028F314B" w14:textId="77777777" w:rsidR="00015247" w:rsidRPr="00E94E73" w:rsidRDefault="00DA3056" w:rsidP="008039FC">
      <w:pPr>
        <w:pStyle w:val="ListParagraph"/>
        <w:numPr>
          <w:ilvl w:val="1"/>
          <w:numId w:val="6"/>
        </w:numPr>
        <w:ind w:left="709" w:hanging="709"/>
        <w:jc w:val="both"/>
        <w:rPr>
          <w:rFonts w:ascii="Arial" w:hAnsi="Arial" w:cs="Arial"/>
          <w:b/>
          <w:bCs/>
          <w:sz w:val="24"/>
          <w:szCs w:val="24"/>
        </w:rPr>
      </w:pPr>
      <w:r w:rsidRPr="00E94E73">
        <w:rPr>
          <w:rFonts w:ascii="Arial" w:hAnsi="Arial" w:cs="Arial"/>
          <w:sz w:val="24"/>
          <w:szCs w:val="24"/>
          <w:lang w:eastAsia="en-GB"/>
        </w:rPr>
        <w:t>The Minister said he was "incredibly reluctant" to overspend and he would enter talks with health unions about pay parity and hoped there could be room for negotiation, but that he anticipated those discussions could prove difficult.</w:t>
      </w:r>
    </w:p>
    <w:p w14:paraId="4A62B9FA" w14:textId="77777777" w:rsidR="00015247" w:rsidRPr="00E94E73" w:rsidRDefault="00015247" w:rsidP="008039FC">
      <w:pPr>
        <w:pStyle w:val="ListParagraph"/>
        <w:ind w:left="709" w:hanging="709"/>
        <w:jc w:val="both"/>
        <w:rPr>
          <w:rFonts w:ascii="Arial" w:hAnsi="Arial" w:cs="Arial"/>
          <w:color w:val="000000" w:themeColor="text1"/>
          <w:sz w:val="24"/>
          <w:szCs w:val="24"/>
          <w:lang w:eastAsia="en-GB"/>
        </w:rPr>
      </w:pPr>
    </w:p>
    <w:p w14:paraId="53A57751" w14:textId="77777777" w:rsidR="00015247" w:rsidRPr="0028311A" w:rsidRDefault="00DA3056" w:rsidP="008039FC">
      <w:pPr>
        <w:pStyle w:val="ListParagraph"/>
        <w:numPr>
          <w:ilvl w:val="1"/>
          <w:numId w:val="6"/>
        </w:numPr>
        <w:ind w:left="709" w:hanging="709"/>
        <w:jc w:val="both"/>
        <w:rPr>
          <w:rFonts w:ascii="Arial" w:hAnsi="Arial" w:cs="Arial"/>
          <w:b/>
          <w:bCs/>
          <w:sz w:val="24"/>
          <w:szCs w:val="24"/>
        </w:rPr>
      </w:pPr>
      <w:r w:rsidRPr="00E94E73">
        <w:rPr>
          <w:rFonts w:ascii="Arial" w:hAnsi="Arial" w:cs="Arial"/>
          <w:color w:val="000000" w:themeColor="text1"/>
          <w:sz w:val="24"/>
          <w:szCs w:val="24"/>
          <w:lang w:eastAsia="en-GB"/>
        </w:rPr>
        <w:t>Last week, members of the Unison union </w:t>
      </w:r>
      <w:hyperlink r:id="rId5" w:history="1">
        <w:r w:rsidRPr="00E94E73">
          <w:rPr>
            <w:rStyle w:val="Hyperlink"/>
            <w:rFonts w:ascii="Arial" w:hAnsi="Arial" w:cs="Arial"/>
            <w:color w:val="000000" w:themeColor="text1"/>
            <w:sz w:val="24"/>
            <w:szCs w:val="24"/>
            <w:u w:val="none"/>
            <w:lang w:eastAsia="en-GB"/>
          </w:rPr>
          <w:t>held a rally at Stormont</w:t>
        </w:r>
      </w:hyperlink>
      <w:r w:rsidRPr="00E94E73">
        <w:rPr>
          <w:rFonts w:ascii="Arial" w:hAnsi="Arial" w:cs="Arial"/>
          <w:color w:val="000000" w:themeColor="text1"/>
          <w:sz w:val="24"/>
          <w:szCs w:val="24"/>
          <w:lang w:eastAsia="en-GB"/>
        </w:rPr>
        <w:t>, warning of potential industrial action over pay.</w:t>
      </w:r>
      <w:r w:rsidR="00F05B25" w:rsidRPr="00E94E73">
        <w:rPr>
          <w:rFonts w:ascii="Arial" w:hAnsi="Arial" w:cs="Arial"/>
          <w:color w:val="000000" w:themeColor="text1"/>
          <w:sz w:val="24"/>
          <w:szCs w:val="24"/>
          <w:lang w:eastAsia="en-GB"/>
        </w:rPr>
        <w:t xml:space="preserve"> </w:t>
      </w:r>
      <w:r w:rsidRPr="00E94E73">
        <w:rPr>
          <w:rFonts w:ascii="Arial" w:hAnsi="Arial" w:cs="Arial"/>
          <w:sz w:val="24"/>
          <w:szCs w:val="24"/>
          <w:lang w:eastAsia="en-GB"/>
        </w:rPr>
        <w:t>The independent Pay Review Body recommended a 5.5% increase for health staff in Northern Ireland for 2024-25.The same recommendation has been implemented for NHS workers in other parts of the UK but so far not in Northern Ireland.</w:t>
      </w:r>
    </w:p>
    <w:p w14:paraId="63FB9496" w14:textId="77777777" w:rsidR="0028311A" w:rsidRPr="0028311A" w:rsidRDefault="0028311A" w:rsidP="008039FC">
      <w:pPr>
        <w:pStyle w:val="ListParagraph"/>
        <w:ind w:left="709" w:hanging="709"/>
        <w:jc w:val="both"/>
        <w:rPr>
          <w:rFonts w:ascii="Arial" w:hAnsi="Arial" w:cs="Arial"/>
          <w:b/>
          <w:bCs/>
          <w:sz w:val="24"/>
          <w:szCs w:val="24"/>
        </w:rPr>
      </w:pPr>
    </w:p>
    <w:p w14:paraId="2090899A" w14:textId="77777777" w:rsidR="0028311A" w:rsidRPr="0028311A" w:rsidRDefault="0028311A" w:rsidP="008039FC">
      <w:pPr>
        <w:ind w:left="709" w:hanging="709"/>
        <w:jc w:val="both"/>
        <w:rPr>
          <w:rFonts w:ascii="Arial" w:hAnsi="Arial" w:cs="Arial"/>
          <w:b/>
          <w:bCs/>
          <w:sz w:val="24"/>
          <w:szCs w:val="24"/>
        </w:rPr>
      </w:pPr>
    </w:p>
    <w:p w14:paraId="0DDF4322" w14:textId="77777777" w:rsidR="00015247" w:rsidRPr="00E94E73" w:rsidRDefault="00015247" w:rsidP="008039FC">
      <w:pPr>
        <w:pStyle w:val="ListParagraph"/>
        <w:ind w:left="709" w:hanging="709"/>
        <w:jc w:val="both"/>
        <w:rPr>
          <w:rFonts w:ascii="Arial" w:hAnsi="Arial" w:cs="Arial"/>
          <w:b/>
          <w:bCs/>
          <w:sz w:val="24"/>
          <w:szCs w:val="24"/>
          <w:lang w:eastAsia="en-GB"/>
        </w:rPr>
      </w:pPr>
    </w:p>
    <w:p w14:paraId="6E7F1F15" w14:textId="77777777" w:rsidR="00015247" w:rsidRPr="00E94E73" w:rsidRDefault="00DF372D" w:rsidP="008039FC">
      <w:pPr>
        <w:pStyle w:val="ListParagraph"/>
        <w:numPr>
          <w:ilvl w:val="0"/>
          <w:numId w:val="7"/>
        </w:numPr>
        <w:ind w:left="709" w:hanging="709"/>
        <w:jc w:val="both"/>
        <w:rPr>
          <w:rFonts w:ascii="Arial" w:hAnsi="Arial" w:cs="Arial"/>
          <w:b/>
          <w:bCs/>
          <w:sz w:val="24"/>
          <w:szCs w:val="24"/>
        </w:rPr>
      </w:pPr>
      <w:r w:rsidRPr="00E94E73">
        <w:rPr>
          <w:rFonts w:ascii="Arial" w:hAnsi="Arial" w:cs="Arial"/>
          <w:b/>
          <w:bCs/>
          <w:sz w:val="24"/>
          <w:szCs w:val="24"/>
          <w:lang w:eastAsia="en-GB"/>
        </w:rPr>
        <w:t xml:space="preserve">CAMHS waiting </w:t>
      </w:r>
      <w:proofErr w:type="gramStart"/>
      <w:r w:rsidRPr="00E94E73">
        <w:rPr>
          <w:rFonts w:ascii="Arial" w:hAnsi="Arial" w:cs="Arial"/>
          <w:b/>
          <w:bCs/>
          <w:sz w:val="24"/>
          <w:szCs w:val="24"/>
          <w:lang w:eastAsia="en-GB"/>
        </w:rPr>
        <w:t>times</w:t>
      </w:r>
      <w:proofErr w:type="gramEnd"/>
      <w:r w:rsidRPr="00E94E73">
        <w:rPr>
          <w:rFonts w:ascii="Arial" w:hAnsi="Arial" w:cs="Arial"/>
          <w:b/>
          <w:bCs/>
          <w:sz w:val="24"/>
          <w:szCs w:val="24"/>
          <w:lang w:eastAsia="en-GB"/>
        </w:rPr>
        <w:t xml:space="preserve"> </w:t>
      </w:r>
    </w:p>
    <w:p w14:paraId="11714E2F" w14:textId="77777777" w:rsidR="00015247" w:rsidRPr="00E94E73" w:rsidRDefault="00015247" w:rsidP="008039FC">
      <w:pPr>
        <w:pStyle w:val="ListParagraph"/>
        <w:ind w:left="709" w:hanging="709"/>
        <w:jc w:val="both"/>
        <w:rPr>
          <w:rFonts w:ascii="Arial" w:hAnsi="Arial" w:cs="Arial"/>
          <w:b/>
          <w:bCs/>
          <w:sz w:val="24"/>
          <w:szCs w:val="24"/>
        </w:rPr>
      </w:pPr>
    </w:p>
    <w:p w14:paraId="7FE6E314" w14:textId="77777777" w:rsidR="00015247" w:rsidRPr="00E94E73" w:rsidRDefault="00DF372D" w:rsidP="008039FC">
      <w:pPr>
        <w:pStyle w:val="ListParagraph"/>
        <w:numPr>
          <w:ilvl w:val="1"/>
          <w:numId w:val="8"/>
        </w:numPr>
        <w:ind w:left="709" w:hanging="709"/>
        <w:jc w:val="both"/>
        <w:rPr>
          <w:rFonts w:ascii="Arial" w:hAnsi="Arial" w:cs="Arial"/>
          <w:b/>
          <w:bCs/>
          <w:sz w:val="24"/>
          <w:szCs w:val="24"/>
        </w:rPr>
      </w:pPr>
      <w:r w:rsidRPr="00E94E73">
        <w:rPr>
          <w:rFonts w:ascii="Arial" w:hAnsi="Arial" w:cs="Arial"/>
          <w:sz w:val="24"/>
          <w:szCs w:val="24"/>
          <w:lang w:eastAsia="en-GB"/>
        </w:rPr>
        <w:t>The Child and Adolescent Mental Health Service (CAMHS) waiting time statistics for quarter ending 30 September 2024, show that The Southern Trust had the least numbers waiting for a CAMHS assessment (220). Of those on a waiting list in Southern Trust, none had waited nine weeks or longer.</w:t>
      </w:r>
    </w:p>
    <w:p w14:paraId="0B9F8E43" w14:textId="77777777" w:rsidR="00015247" w:rsidRPr="00E94E73" w:rsidRDefault="00015247" w:rsidP="008039FC">
      <w:pPr>
        <w:pStyle w:val="ListParagraph"/>
        <w:ind w:left="709" w:hanging="709"/>
        <w:jc w:val="both"/>
        <w:rPr>
          <w:rFonts w:ascii="Arial" w:hAnsi="Arial" w:cs="Arial"/>
          <w:b/>
          <w:bCs/>
          <w:sz w:val="24"/>
          <w:szCs w:val="24"/>
        </w:rPr>
      </w:pPr>
    </w:p>
    <w:p w14:paraId="601D3CE1" w14:textId="77777777" w:rsidR="00015247" w:rsidRPr="00E94E73" w:rsidRDefault="00DF372D" w:rsidP="008039FC">
      <w:pPr>
        <w:pStyle w:val="ListParagraph"/>
        <w:numPr>
          <w:ilvl w:val="1"/>
          <w:numId w:val="8"/>
        </w:numPr>
        <w:ind w:left="709" w:hanging="709"/>
        <w:jc w:val="both"/>
        <w:rPr>
          <w:rFonts w:ascii="Arial" w:hAnsi="Arial" w:cs="Arial"/>
          <w:b/>
          <w:bCs/>
          <w:sz w:val="24"/>
          <w:szCs w:val="24"/>
        </w:rPr>
      </w:pPr>
      <w:r w:rsidRPr="00E94E73">
        <w:rPr>
          <w:rFonts w:ascii="Arial" w:hAnsi="Arial" w:cs="Arial"/>
          <w:sz w:val="24"/>
          <w:szCs w:val="24"/>
          <w:lang w:eastAsia="en-GB"/>
        </w:rPr>
        <w:t>The Northern, Southern and Western HSC Trusts all had lower total numbers waiting for a Child and Adolescent Mental Health Service (CAMHS) compared with the previous quarter.</w:t>
      </w:r>
    </w:p>
    <w:p w14:paraId="5CB5806B" w14:textId="77777777" w:rsidR="00015247" w:rsidRPr="00E94E73" w:rsidRDefault="00015247" w:rsidP="008039FC">
      <w:pPr>
        <w:pStyle w:val="ListParagraph"/>
        <w:ind w:left="709" w:hanging="709"/>
        <w:jc w:val="both"/>
        <w:rPr>
          <w:rFonts w:ascii="Arial" w:hAnsi="Arial" w:cs="Arial"/>
          <w:b/>
          <w:bCs/>
          <w:sz w:val="24"/>
          <w:szCs w:val="24"/>
          <w:lang w:eastAsia="en-GB"/>
        </w:rPr>
      </w:pPr>
    </w:p>
    <w:p w14:paraId="28B6EFC1" w14:textId="77777777" w:rsidR="00015247" w:rsidRPr="00E94E73" w:rsidRDefault="005E7AE6" w:rsidP="008039FC">
      <w:pPr>
        <w:pStyle w:val="ListParagraph"/>
        <w:numPr>
          <w:ilvl w:val="0"/>
          <w:numId w:val="9"/>
        </w:numPr>
        <w:ind w:left="709" w:hanging="709"/>
        <w:jc w:val="both"/>
        <w:rPr>
          <w:rFonts w:ascii="Arial" w:hAnsi="Arial" w:cs="Arial"/>
          <w:b/>
          <w:bCs/>
          <w:sz w:val="24"/>
          <w:szCs w:val="24"/>
        </w:rPr>
      </w:pPr>
      <w:r w:rsidRPr="00E94E73">
        <w:rPr>
          <w:rFonts w:ascii="Arial" w:hAnsi="Arial" w:cs="Arial"/>
          <w:b/>
          <w:bCs/>
          <w:sz w:val="24"/>
          <w:szCs w:val="24"/>
          <w:lang w:eastAsia="en-GB"/>
        </w:rPr>
        <w:t>Services for children with disabilities</w:t>
      </w:r>
    </w:p>
    <w:p w14:paraId="0174940D" w14:textId="77777777" w:rsidR="00015247" w:rsidRPr="00E94E73" w:rsidRDefault="00015247" w:rsidP="008039FC">
      <w:pPr>
        <w:pStyle w:val="ListParagraph"/>
        <w:ind w:left="709" w:hanging="709"/>
        <w:jc w:val="both"/>
        <w:rPr>
          <w:rFonts w:ascii="Arial" w:hAnsi="Arial" w:cs="Arial"/>
          <w:b/>
          <w:bCs/>
          <w:sz w:val="24"/>
          <w:szCs w:val="24"/>
        </w:rPr>
      </w:pPr>
    </w:p>
    <w:p w14:paraId="724CDA3C" w14:textId="77777777" w:rsidR="00015247" w:rsidRPr="00E94E73" w:rsidRDefault="005E7AE6" w:rsidP="008039FC">
      <w:pPr>
        <w:pStyle w:val="ListParagraph"/>
        <w:numPr>
          <w:ilvl w:val="1"/>
          <w:numId w:val="10"/>
        </w:numPr>
        <w:ind w:left="709" w:hanging="709"/>
        <w:jc w:val="both"/>
        <w:rPr>
          <w:rFonts w:ascii="Arial" w:hAnsi="Arial" w:cs="Arial"/>
          <w:b/>
          <w:bCs/>
          <w:sz w:val="24"/>
          <w:szCs w:val="24"/>
        </w:rPr>
      </w:pPr>
      <w:r w:rsidRPr="00E94E73">
        <w:rPr>
          <w:rFonts w:ascii="Arial" w:hAnsi="Arial" w:cs="Arial"/>
          <w:sz w:val="24"/>
          <w:szCs w:val="24"/>
        </w:rPr>
        <w:t xml:space="preserve">DoH </w:t>
      </w:r>
      <w:r w:rsidRPr="00E94E73">
        <w:rPr>
          <w:rFonts w:ascii="Arial" w:hAnsi="Arial" w:cs="Arial"/>
          <w:sz w:val="24"/>
          <w:szCs w:val="24"/>
          <w:lang w:eastAsia="en-GB"/>
        </w:rPr>
        <w:t>has announced plans to improve services for children with disabilities which involves increasing short breaks capacity and expanding family, therapeutic and behavioural supports in the community. </w:t>
      </w:r>
    </w:p>
    <w:p w14:paraId="57747CD5" w14:textId="77777777" w:rsidR="00015247" w:rsidRPr="00E94E73" w:rsidRDefault="00015247" w:rsidP="008039FC">
      <w:pPr>
        <w:pStyle w:val="ListParagraph"/>
        <w:ind w:left="709" w:hanging="709"/>
        <w:jc w:val="both"/>
        <w:rPr>
          <w:rFonts w:ascii="Arial" w:hAnsi="Arial" w:cs="Arial"/>
          <w:b/>
          <w:bCs/>
          <w:sz w:val="24"/>
          <w:szCs w:val="24"/>
        </w:rPr>
      </w:pPr>
    </w:p>
    <w:p w14:paraId="0D49F277" w14:textId="77777777" w:rsidR="00015247" w:rsidRPr="00E94E73" w:rsidRDefault="005E7AE6" w:rsidP="008039FC">
      <w:pPr>
        <w:pStyle w:val="ListParagraph"/>
        <w:numPr>
          <w:ilvl w:val="1"/>
          <w:numId w:val="10"/>
        </w:numPr>
        <w:ind w:left="709" w:hanging="709"/>
        <w:jc w:val="both"/>
        <w:rPr>
          <w:rFonts w:ascii="Arial" w:hAnsi="Arial" w:cs="Arial"/>
          <w:b/>
          <w:bCs/>
          <w:sz w:val="24"/>
          <w:szCs w:val="24"/>
        </w:rPr>
      </w:pPr>
      <w:r w:rsidRPr="00E94E73">
        <w:rPr>
          <w:rFonts w:ascii="Arial" w:hAnsi="Arial" w:cs="Arial"/>
          <w:sz w:val="24"/>
          <w:szCs w:val="24"/>
          <w:lang w:eastAsia="en-GB"/>
        </w:rPr>
        <w:t>They will be supported by up to £13m a year in additional multi-year funding, including up to £2m for the rest of the current financial year.</w:t>
      </w:r>
    </w:p>
    <w:p w14:paraId="68E7648B" w14:textId="77777777" w:rsidR="00015247" w:rsidRPr="00E94E73" w:rsidRDefault="00015247" w:rsidP="008039FC">
      <w:pPr>
        <w:pStyle w:val="ListParagraph"/>
        <w:ind w:left="709" w:hanging="709"/>
        <w:jc w:val="both"/>
        <w:rPr>
          <w:rFonts w:ascii="Arial" w:hAnsi="Arial" w:cs="Arial"/>
          <w:sz w:val="24"/>
          <w:szCs w:val="24"/>
          <w:lang w:eastAsia="en-GB"/>
        </w:rPr>
      </w:pPr>
    </w:p>
    <w:p w14:paraId="1E3047E2" w14:textId="77777777" w:rsidR="00015247" w:rsidRPr="00E94E73" w:rsidRDefault="005E7AE6" w:rsidP="008039FC">
      <w:pPr>
        <w:pStyle w:val="ListParagraph"/>
        <w:numPr>
          <w:ilvl w:val="1"/>
          <w:numId w:val="10"/>
        </w:numPr>
        <w:ind w:left="709" w:hanging="709"/>
        <w:jc w:val="both"/>
        <w:rPr>
          <w:rFonts w:ascii="Arial" w:hAnsi="Arial" w:cs="Arial"/>
          <w:b/>
          <w:bCs/>
          <w:sz w:val="24"/>
          <w:szCs w:val="24"/>
        </w:rPr>
      </w:pPr>
      <w:r w:rsidRPr="00E94E73">
        <w:rPr>
          <w:rFonts w:ascii="Arial" w:hAnsi="Arial" w:cs="Arial"/>
          <w:sz w:val="24"/>
          <w:szCs w:val="24"/>
          <w:lang w:eastAsia="en-GB"/>
        </w:rPr>
        <w:t xml:space="preserve">The </w:t>
      </w:r>
      <w:proofErr w:type="gramStart"/>
      <w:r w:rsidRPr="00E94E73">
        <w:rPr>
          <w:rFonts w:ascii="Arial" w:hAnsi="Arial" w:cs="Arial"/>
          <w:sz w:val="24"/>
          <w:szCs w:val="24"/>
          <w:lang w:eastAsia="en-GB"/>
        </w:rPr>
        <w:t>Health</w:t>
      </w:r>
      <w:proofErr w:type="gramEnd"/>
      <w:r w:rsidRPr="00E94E73">
        <w:rPr>
          <w:rFonts w:ascii="Arial" w:hAnsi="Arial" w:cs="Arial"/>
          <w:sz w:val="24"/>
          <w:szCs w:val="24"/>
          <w:lang w:eastAsia="en-GB"/>
        </w:rPr>
        <w:t xml:space="preserve"> Minister said gaps in short breaks provision had become an increasing issue of concern for his Department and the wider HSC system. He also paid tribute to the recent BBC Spotlight documentary ’I Am Not Okay’. </w:t>
      </w:r>
    </w:p>
    <w:p w14:paraId="3D427C0C" w14:textId="77777777" w:rsidR="00015247" w:rsidRPr="00E94E73" w:rsidRDefault="00015247" w:rsidP="008039FC">
      <w:pPr>
        <w:pStyle w:val="ListParagraph"/>
        <w:ind w:left="709" w:hanging="709"/>
        <w:jc w:val="both"/>
        <w:rPr>
          <w:rFonts w:ascii="Arial" w:hAnsi="Arial" w:cs="Arial"/>
          <w:b/>
          <w:bCs/>
          <w:sz w:val="24"/>
          <w:szCs w:val="24"/>
          <w:lang w:eastAsia="en-GB"/>
        </w:rPr>
      </w:pPr>
    </w:p>
    <w:p w14:paraId="4F063EA6" w14:textId="77777777" w:rsidR="00015247" w:rsidRPr="00E94E73" w:rsidRDefault="00911259" w:rsidP="008039FC">
      <w:pPr>
        <w:pStyle w:val="ListParagraph"/>
        <w:numPr>
          <w:ilvl w:val="0"/>
          <w:numId w:val="11"/>
        </w:numPr>
        <w:ind w:left="709" w:hanging="709"/>
        <w:jc w:val="both"/>
        <w:rPr>
          <w:rFonts w:ascii="Arial" w:hAnsi="Arial" w:cs="Arial"/>
          <w:b/>
          <w:bCs/>
          <w:sz w:val="24"/>
          <w:szCs w:val="24"/>
        </w:rPr>
      </w:pPr>
      <w:r w:rsidRPr="00E94E73">
        <w:rPr>
          <w:rFonts w:ascii="Arial" w:hAnsi="Arial" w:cs="Arial"/>
          <w:b/>
          <w:bCs/>
          <w:sz w:val="24"/>
          <w:szCs w:val="24"/>
          <w:lang w:eastAsia="en-GB"/>
        </w:rPr>
        <w:t xml:space="preserve">Reconfiguration framework for hospitals </w:t>
      </w:r>
    </w:p>
    <w:p w14:paraId="7D0F4617" w14:textId="77777777" w:rsidR="00015247" w:rsidRPr="00E94E73" w:rsidRDefault="00015247" w:rsidP="008039FC">
      <w:pPr>
        <w:pStyle w:val="ListParagraph"/>
        <w:ind w:left="709" w:hanging="709"/>
        <w:jc w:val="both"/>
        <w:rPr>
          <w:rFonts w:ascii="Arial" w:hAnsi="Arial" w:cs="Arial"/>
          <w:b/>
          <w:bCs/>
          <w:sz w:val="24"/>
          <w:szCs w:val="24"/>
        </w:rPr>
      </w:pPr>
    </w:p>
    <w:p w14:paraId="34A527A2" w14:textId="77777777" w:rsidR="00015247" w:rsidRPr="00E94E73" w:rsidRDefault="00911259" w:rsidP="008039FC">
      <w:pPr>
        <w:pStyle w:val="ListParagraph"/>
        <w:numPr>
          <w:ilvl w:val="1"/>
          <w:numId w:val="12"/>
        </w:numPr>
        <w:ind w:left="709" w:hanging="709"/>
        <w:jc w:val="both"/>
        <w:rPr>
          <w:rFonts w:ascii="Arial" w:hAnsi="Arial" w:cs="Arial"/>
          <w:b/>
          <w:bCs/>
          <w:sz w:val="24"/>
          <w:szCs w:val="24"/>
        </w:rPr>
      </w:pPr>
      <w:r w:rsidRPr="00E94E73">
        <w:rPr>
          <w:rFonts w:ascii="Arial" w:hAnsi="Arial" w:cs="Arial"/>
          <w:sz w:val="24"/>
          <w:szCs w:val="24"/>
          <w:lang w:eastAsia="en-GB"/>
        </w:rPr>
        <w:t xml:space="preserve">The </w:t>
      </w:r>
      <w:proofErr w:type="gramStart"/>
      <w:r w:rsidRPr="00E94E73">
        <w:rPr>
          <w:rFonts w:ascii="Arial" w:hAnsi="Arial" w:cs="Arial"/>
          <w:sz w:val="24"/>
          <w:szCs w:val="24"/>
        </w:rPr>
        <w:t>Health</w:t>
      </w:r>
      <w:proofErr w:type="gramEnd"/>
      <w:r w:rsidRPr="00E94E73">
        <w:rPr>
          <w:rFonts w:ascii="Arial" w:hAnsi="Arial" w:cs="Arial"/>
          <w:sz w:val="24"/>
          <w:szCs w:val="24"/>
        </w:rPr>
        <w:t xml:space="preserve"> </w:t>
      </w:r>
      <w:r w:rsidRPr="00E94E73">
        <w:rPr>
          <w:rFonts w:ascii="Arial" w:hAnsi="Arial" w:cs="Arial"/>
          <w:sz w:val="24"/>
          <w:szCs w:val="24"/>
          <w:lang w:eastAsia="en-GB"/>
        </w:rPr>
        <w:t xml:space="preserve">Minister launched </w:t>
      </w:r>
      <w:r w:rsidRPr="00E94E73">
        <w:rPr>
          <w:rFonts w:ascii="Arial" w:hAnsi="Arial" w:cs="Arial"/>
          <w:sz w:val="24"/>
          <w:szCs w:val="24"/>
        </w:rPr>
        <w:t xml:space="preserve">(1st October) </w:t>
      </w:r>
      <w:r w:rsidRPr="00E94E73">
        <w:rPr>
          <w:rFonts w:ascii="Arial" w:hAnsi="Arial" w:cs="Arial"/>
          <w:sz w:val="24"/>
          <w:szCs w:val="24"/>
          <w:lang w:eastAsia="en-GB"/>
        </w:rPr>
        <w:t>a reconfiguration framework for hospitals, setting out the key principles to underpin service reorganisation.</w:t>
      </w:r>
      <w:r w:rsidRPr="00E94E73">
        <w:rPr>
          <w:rFonts w:ascii="Arial" w:hAnsi="Arial" w:cs="Arial"/>
          <w:sz w:val="24"/>
          <w:szCs w:val="24"/>
        </w:rPr>
        <w:t xml:space="preserve"> </w:t>
      </w:r>
      <w:r w:rsidRPr="00E94E73">
        <w:rPr>
          <w:rFonts w:ascii="Arial" w:hAnsi="Arial" w:cs="Arial"/>
          <w:sz w:val="24"/>
          <w:szCs w:val="24"/>
          <w:lang w:eastAsia="en-GB"/>
        </w:rPr>
        <w:t xml:space="preserve">The framework categorises NI hospitals into </w:t>
      </w:r>
      <w:r w:rsidR="00D01073" w:rsidRPr="00E94E73">
        <w:rPr>
          <w:rFonts w:ascii="Arial" w:hAnsi="Arial" w:cs="Arial"/>
          <w:sz w:val="24"/>
          <w:szCs w:val="24"/>
          <w:lang w:eastAsia="en-GB"/>
        </w:rPr>
        <w:t xml:space="preserve">4 </w:t>
      </w:r>
      <w:r w:rsidRPr="00E94E73">
        <w:rPr>
          <w:rFonts w:ascii="Arial" w:hAnsi="Arial" w:cs="Arial"/>
          <w:sz w:val="24"/>
          <w:szCs w:val="24"/>
          <w:lang w:eastAsia="en-GB"/>
        </w:rPr>
        <w:t>main types: Local Hospitals,</w:t>
      </w:r>
      <w:r w:rsidRPr="00E94E73">
        <w:rPr>
          <w:rFonts w:ascii="Arial" w:hAnsi="Arial" w:cs="Arial"/>
          <w:sz w:val="24"/>
          <w:szCs w:val="24"/>
        </w:rPr>
        <w:t xml:space="preserve"> </w:t>
      </w:r>
      <w:r w:rsidRPr="00E94E73">
        <w:rPr>
          <w:rFonts w:ascii="Arial" w:hAnsi="Arial" w:cs="Arial"/>
          <w:sz w:val="24"/>
          <w:szCs w:val="24"/>
          <w:lang w:eastAsia="en-GB"/>
        </w:rPr>
        <w:t>General Hospitals,</w:t>
      </w:r>
      <w:r w:rsidRPr="00E94E73">
        <w:rPr>
          <w:rFonts w:ascii="Arial" w:hAnsi="Arial" w:cs="Arial"/>
          <w:sz w:val="24"/>
          <w:szCs w:val="24"/>
        </w:rPr>
        <w:t xml:space="preserve"> </w:t>
      </w:r>
      <w:r w:rsidRPr="00E94E73">
        <w:rPr>
          <w:rFonts w:ascii="Arial" w:hAnsi="Arial" w:cs="Arial"/>
          <w:sz w:val="24"/>
          <w:szCs w:val="24"/>
          <w:lang w:eastAsia="en-GB"/>
        </w:rPr>
        <w:t>Area Hospitals and</w:t>
      </w:r>
      <w:r w:rsidRPr="00E94E73">
        <w:rPr>
          <w:rFonts w:ascii="Arial" w:hAnsi="Arial" w:cs="Arial"/>
          <w:sz w:val="24"/>
          <w:szCs w:val="24"/>
        </w:rPr>
        <w:t xml:space="preserve"> </w:t>
      </w:r>
      <w:r w:rsidRPr="00E94E73">
        <w:rPr>
          <w:rFonts w:ascii="Arial" w:hAnsi="Arial" w:cs="Arial"/>
          <w:sz w:val="24"/>
          <w:szCs w:val="24"/>
          <w:lang w:eastAsia="en-GB"/>
        </w:rPr>
        <w:t xml:space="preserve">Regional Centres. </w:t>
      </w:r>
    </w:p>
    <w:p w14:paraId="572B135A" w14:textId="77777777" w:rsidR="00015247" w:rsidRPr="00E94E73" w:rsidRDefault="00015247" w:rsidP="008039FC">
      <w:pPr>
        <w:pStyle w:val="ListParagraph"/>
        <w:ind w:left="709" w:hanging="709"/>
        <w:jc w:val="both"/>
        <w:rPr>
          <w:rFonts w:ascii="Arial" w:hAnsi="Arial" w:cs="Arial"/>
          <w:b/>
          <w:bCs/>
          <w:sz w:val="24"/>
          <w:szCs w:val="24"/>
        </w:rPr>
      </w:pPr>
    </w:p>
    <w:p w14:paraId="0471DC9F" w14:textId="77777777" w:rsidR="00015247" w:rsidRPr="00E94E73" w:rsidRDefault="00911259" w:rsidP="008039FC">
      <w:pPr>
        <w:pStyle w:val="ListParagraph"/>
        <w:numPr>
          <w:ilvl w:val="1"/>
          <w:numId w:val="12"/>
        </w:numPr>
        <w:ind w:left="709" w:hanging="709"/>
        <w:jc w:val="both"/>
        <w:rPr>
          <w:rFonts w:ascii="Arial" w:hAnsi="Arial" w:cs="Arial"/>
          <w:b/>
          <w:bCs/>
          <w:sz w:val="24"/>
          <w:szCs w:val="24"/>
        </w:rPr>
      </w:pPr>
      <w:r w:rsidRPr="00E94E73">
        <w:rPr>
          <w:rFonts w:ascii="Arial" w:hAnsi="Arial" w:cs="Arial"/>
          <w:sz w:val="24"/>
          <w:szCs w:val="24"/>
        </w:rPr>
        <w:t>The report states that NI’s three General Hospitals (Daisy Hill, SWAH, Causeway) are the most vulnerable to unplanned change in service, and issues over their geographical locations and rotas are major challenges. An “achievable and sustainable solution that ensures the future of these hospitals is critical to developing a successful hospital network”.</w:t>
      </w:r>
    </w:p>
    <w:p w14:paraId="1F2964DB" w14:textId="77777777" w:rsidR="00015247" w:rsidRPr="00E94E73" w:rsidRDefault="00015247" w:rsidP="008039FC">
      <w:pPr>
        <w:pStyle w:val="ListParagraph"/>
        <w:ind w:left="709" w:hanging="709"/>
        <w:jc w:val="both"/>
        <w:rPr>
          <w:rFonts w:ascii="Arial" w:hAnsi="Arial" w:cs="Arial"/>
          <w:sz w:val="24"/>
          <w:szCs w:val="24"/>
          <w:lang w:eastAsia="en-GB"/>
        </w:rPr>
      </w:pPr>
    </w:p>
    <w:p w14:paraId="7B73A9B0" w14:textId="77777777" w:rsidR="00015247" w:rsidRPr="00E94E73" w:rsidRDefault="00911259" w:rsidP="008039FC">
      <w:pPr>
        <w:pStyle w:val="ListParagraph"/>
        <w:numPr>
          <w:ilvl w:val="1"/>
          <w:numId w:val="12"/>
        </w:numPr>
        <w:ind w:left="709" w:hanging="709"/>
        <w:jc w:val="both"/>
        <w:rPr>
          <w:rFonts w:ascii="Arial" w:hAnsi="Arial" w:cs="Arial"/>
          <w:b/>
          <w:bCs/>
          <w:sz w:val="24"/>
          <w:szCs w:val="24"/>
        </w:rPr>
      </w:pPr>
      <w:r w:rsidRPr="00E94E73">
        <w:rPr>
          <w:rFonts w:ascii="Arial" w:hAnsi="Arial" w:cs="Arial"/>
          <w:sz w:val="24"/>
          <w:szCs w:val="24"/>
          <w:lang w:eastAsia="en-GB"/>
        </w:rPr>
        <w:t xml:space="preserve">The public consultation </w:t>
      </w:r>
      <w:r w:rsidRPr="00E94E73">
        <w:rPr>
          <w:rFonts w:ascii="Arial" w:hAnsi="Arial" w:cs="Arial"/>
          <w:sz w:val="24"/>
          <w:szCs w:val="24"/>
        </w:rPr>
        <w:t>went</w:t>
      </w:r>
      <w:r w:rsidRPr="00E94E73">
        <w:rPr>
          <w:rFonts w:ascii="Arial" w:hAnsi="Arial" w:cs="Arial"/>
          <w:sz w:val="24"/>
          <w:szCs w:val="24"/>
          <w:lang w:eastAsia="en-GB"/>
        </w:rPr>
        <w:t xml:space="preserve"> live on October 2 </w:t>
      </w:r>
      <w:r w:rsidRPr="00E94E73">
        <w:rPr>
          <w:rFonts w:ascii="Arial" w:hAnsi="Arial" w:cs="Arial"/>
          <w:sz w:val="24"/>
          <w:szCs w:val="24"/>
        </w:rPr>
        <w:t>on the “</w:t>
      </w:r>
      <w:r w:rsidRPr="00E94E73">
        <w:rPr>
          <w:rFonts w:ascii="Arial" w:hAnsi="Arial" w:cs="Arial"/>
          <w:sz w:val="24"/>
          <w:szCs w:val="24"/>
          <w:lang w:eastAsia="en-GB"/>
        </w:rPr>
        <w:t>Hospitals – Creating a Network for Better Outcomes”</w:t>
      </w:r>
      <w:r w:rsidRPr="00E94E73">
        <w:rPr>
          <w:rFonts w:ascii="Arial" w:hAnsi="Arial" w:cs="Arial"/>
          <w:sz w:val="24"/>
          <w:szCs w:val="24"/>
        </w:rPr>
        <w:t xml:space="preserve"> document. </w:t>
      </w:r>
      <w:r w:rsidR="009222C8" w:rsidRPr="00E94E73">
        <w:rPr>
          <w:rFonts w:ascii="Arial" w:hAnsi="Arial" w:cs="Arial"/>
          <w:sz w:val="24"/>
          <w:szCs w:val="24"/>
        </w:rPr>
        <w:t>The Department of Health (DoH) will hold a</w:t>
      </w:r>
      <w:r w:rsidRPr="00E94E73">
        <w:rPr>
          <w:rFonts w:ascii="Arial" w:hAnsi="Arial" w:cs="Arial"/>
          <w:sz w:val="24"/>
          <w:szCs w:val="24"/>
        </w:rPr>
        <w:t xml:space="preserve"> public meeting in each HSC Trust area as part of the consultation process.</w:t>
      </w:r>
    </w:p>
    <w:p w14:paraId="1F41CA9D" w14:textId="77777777" w:rsidR="00015247" w:rsidRPr="00E94E73" w:rsidRDefault="00015247" w:rsidP="008039FC">
      <w:pPr>
        <w:pStyle w:val="ListParagraph"/>
        <w:ind w:left="709" w:hanging="709"/>
        <w:jc w:val="both"/>
        <w:rPr>
          <w:rFonts w:ascii="Arial" w:hAnsi="Arial" w:cs="Arial"/>
          <w:b/>
          <w:bCs/>
          <w:sz w:val="24"/>
          <w:szCs w:val="24"/>
        </w:rPr>
      </w:pPr>
    </w:p>
    <w:p w14:paraId="4CC7CD31" w14:textId="77777777" w:rsidR="00015247" w:rsidRPr="00E94E73" w:rsidRDefault="00911259" w:rsidP="008039FC">
      <w:pPr>
        <w:pStyle w:val="ListParagraph"/>
        <w:numPr>
          <w:ilvl w:val="0"/>
          <w:numId w:val="13"/>
        </w:numPr>
        <w:ind w:left="709" w:hanging="709"/>
        <w:jc w:val="both"/>
        <w:rPr>
          <w:rFonts w:ascii="Arial" w:hAnsi="Arial" w:cs="Arial"/>
          <w:b/>
          <w:bCs/>
          <w:sz w:val="24"/>
          <w:szCs w:val="24"/>
        </w:rPr>
      </w:pPr>
      <w:r w:rsidRPr="00E94E73">
        <w:rPr>
          <w:rFonts w:ascii="Arial" w:hAnsi="Arial" w:cs="Arial"/>
          <w:b/>
          <w:bCs/>
          <w:sz w:val="24"/>
          <w:szCs w:val="24"/>
        </w:rPr>
        <w:t>Winter Preparedness Plan</w:t>
      </w:r>
    </w:p>
    <w:p w14:paraId="2FAF3F1B" w14:textId="77777777" w:rsidR="00015247" w:rsidRPr="00E94E73" w:rsidRDefault="00015247" w:rsidP="008039FC">
      <w:pPr>
        <w:pStyle w:val="ListParagraph"/>
        <w:ind w:left="709" w:hanging="709"/>
        <w:jc w:val="both"/>
        <w:rPr>
          <w:rFonts w:ascii="Arial" w:hAnsi="Arial" w:cs="Arial"/>
          <w:b/>
          <w:bCs/>
          <w:sz w:val="24"/>
          <w:szCs w:val="24"/>
        </w:rPr>
      </w:pPr>
    </w:p>
    <w:p w14:paraId="6B4A155C" w14:textId="77777777" w:rsidR="00015247" w:rsidRPr="00E94E73" w:rsidRDefault="00911259" w:rsidP="008039FC">
      <w:pPr>
        <w:pStyle w:val="ListParagraph"/>
        <w:numPr>
          <w:ilvl w:val="1"/>
          <w:numId w:val="14"/>
        </w:numPr>
        <w:ind w:left="709" w:hanging="709"/>
        <w:jc w:val="both"/>
        <w:rPr>
          <w:rFonts w:ascii="Arial" w:hAnsi="Arial" w:cs="Arial"/>
          <w:b/>
          <w:bCs/>
          <w:sz w:val="24"/>
          <w:szCs w:val="24"/>
        </w:rPr>
      </w:pPr>
      <w:r w:rsidRPr="00E94E73">
        <w:rPr>
          <w:rFonts w:ascii="Arial" w:hAnsi="Arial" w:cs="Arial"/>
          <w:sz w:val="24"/>
          <w:szCs w:val="24"/>
        </w:rPr>
        <w:t>The Department of Health</w:t>
      </w:r>
      <w:r w:rsidR="00D01073" w:rsidRPr="00E94E73">
        <w:rPr>
          <w:rFonts w:ascii="Arial" w:hAnsi="Arial" w:cs="Arial"/>
          <w:sz w:val="24"/>
          <w:szCs w:val="24"/>
        </w:rPr>
        <w:t xml:space="preserve"> (D</w:t>
      </w:r>
      <w:r w:rsidR="009C66C9" w:rsidRPr="00E94E73">
        <w:rPr>
          <w:rFonts w:ascii="Arial" w:hAnsi="Arial" w:cs="Arial"/>
          <w:sz w:val="24"/>
          <w:szCs w:val="24"/>
        </w:rPr>
        <w:t>o</w:t>
      </w:r>
      <w:r w:rsidR="00D01073" w:rsidRPr="00E94E73">
        <w:rPr>
          <w:rFonts w:ascii="Arial" w:hAnsi="Arial" w:cs="Arial"/>
          <w:sz w:val="24"/>
          <w:szCs w:val="24"/>
        </w:rPr>
        <w:t>H)</w:t>
      </w:r>
      <w:r w:rsidRPr="00E94E73">
        <w:rPr>
          <w:rFonts w:ascii="Arial" w:hAnsi="Arial" w:cs="Arial"/>
          <w:sz w:val="24"/>
          <w:szCs w:val="24"/>
        </w:rPr>
        <w:t xml:space="preserve"> recently published </w:t>
      </w:r>
      <w:r w:rsidR="009222C8" w:rsidRPr="00E94E73">
        <w:rPr>
          <w:rFonts w:ascii="Arial" w:hAnsi="Arial" w:cs="Arial"/>
          <w:sz w:val="24"/>
          <w:szCs w:val="24"/>
        </w:rPr>
        <w:t>its</w:t>
      </w:r>
      <w:r w:rsidRPr="00E94E73">
        <w:rPr>
          <w:rFonts w:ascii="Arial" w:hAnsi="Arial" w:cs="Arial"/>
          <w:sz w:val="24"/>
          <w:szCs w:val="24"/>
        </w:rPr>
        <w:t xml:space="preserve"> 2024/25 Winter Preparedness Plan including a series of initiatives across primary, </w:t>
      </w:r>
      <w:proofErr w:type="gramStart"/>
      <w:r w:rsidRPr="00E94E73">
        <w:rPr>
          <w:rFonts w:ascii="Arial" w:hAnsi="Arial" w:cs="Arial"/>
          <w:sz w:val="24"/>
          <w:szCs w:val="24"/>
        </w:rPr>
        <w:t>secondary</w:t>
      </w:r>
      <w:proofErr w:type="gramEnd"/>
      <w:r w:rsidRPr="00E94E73">
        <w:rPr>
          <w:rFonts w:ascii="Arial" w:hAnsi="Arial" w:cs="Arial"/>
          <w:sz w:val="24"/>
          <w:szCs w:val="24"/>
        </w:rPr>
        <w:t xml:space="preserve"> and social care to protect key health and social care services during another highly challenging winter period. HSC Trusts have also published localised winter plan summaries on their websites</w:t>
      </w:r>
      <w:r w:rsidR="00015247" w:rsidRPr="00E94E73">
        <w:rPr>
          <w:rFonts w:ascii="Arial" w:hAnsi="Arial" w:cs="Arial"/>
          <w:sz w:val="24"/>
          <w:szCs w:val="24"/>
        </w:rPr>
        <w:t>.</w:t>
      </w:r>
    </w:p>
    <w:p w14:paraId="027C0643" w14:textId="77777777" w:rsidR="00015247" w:rsidRPr="00E94E73" w:rsidRDefault="00015247" w:rsidP="008039FC">
      <w:pPr>
        <w:pStyle w:val="ListParagraph"/>
        <w:ind w:left="709" w:hanging="709"/>
        <w:jc w:val="both"/>
        <w:rPr>
          <w:rFonts w:ascii="Arial" w:hAnsi="Arial" w:cs="Arial"/>
          <w:b/>
          <w:bCs/>
          <w:sz w:val="24"/>
          <w:szCs w:val="24"/>
        </w:rPr>
      </w:pPr>
    </w:p>
    <w:p w14:paraId="77C24798" w14:textId="77777777" w:rsidR="00015247" w:rsidRPr="00E94E73" w:rsidRDefault="00911259" w:rsidP="008039FC">
      <w:pPr>
        <w:pStyle w:val="ListParagraph"/>
        <w:numPr>
          <w:ilvl w:val="1"/>
          <w:numId w:val="14"/>
        </w:numPr>
        <w:ind w:left="709" w:hanging="709"/>
        <w:jc w:val="both"/>
        <w:rPr>
          <w:rFonts w:ascii="Arial" w:hAnsi="Arial" w:cs="Arial"/>
          <w:b/>
          <w:bCs/>
          <w:sz w:val="24"/>
          <w:szCs w:val="24"/>
        </w:rPr>
      </w:pPr>
      <w:r w:rsidRPr="00E94E73">
        <w:rPr>
          <w:rFonts w:ascii="Arial" w:hAnsi="Arial" w:cs="Arial"/>
          <w:sz w:val="24"/>
          <w:szCs w:val="24"/>
        </w:rPr>
        <w:lastRenderedPageBreak/>
        <w:t xml:space="preserve">An additional investment of £5m has been allocated to the </w:t>
      </w:r>
      <w:proofErr w:type="gramStart"/>
      <w:r w:rsidRPr="00E94E73">
        <w:rPr>
          <w:rFonts w:ascii="Arial" w:hAnsi="Arial" w:cs="Arial"/>
          <w:sz w:val="24"/>
          <w:szCs w:val="24"/>
        </w:rPr>
        <w:t>Health</w:t>
      </w:r>
      <w:proofErr w:type="gramEnd"/>
      <w:r w:rsidRPr="00E94E73">
        <w:rPr>
          <w:rFonts w:ascii="Arial" w:hAnsi="Arial" w:cs="Arial"/>
          <w:sz w:val="24"/>
          <w:szCs w:val="24"/>
        </w:rPr>
        <w:t xml:space="preserve"> Trusts for 2024/2025 to enhance independent sector provision of care packages for the over-65 population.</w:t>
      </w:r>
    </w:p>
    <w:p w14:paraId="73418BAD" w14:textId="77777777" w:rsidR="00015247" w:rsidRPr="00E94E73" w:rsidRDefault="00015247" w:rsidP="008039FC">
      <w:pPr>
        <w:pStyle w:val="ListParagraph"/>
        <w:ind w:left="709" w:hanging="709"/>
        <w:jc w:val="both"/>
        <w:rPr>
          <w:rFonts w:ascii="Arial" w:hAnsi="Arial" w:cs="Arial"/>
          <w:sz w:val="24"/>
          <w:szCs w:val="24"/>
        </w:rPr>
      </w:pPr>
    </w:p>
    <w:p w14:paraId="32F3D6A1" w14:textId="3534C32A" w:rsidR="00015247" w:rsidRPr="00E94E73" w:rsidRDefault="00911259" w:rsidP="008039FC">
      <w:pPr>
        <w:pStyle w:val="ListParagraph"/>
        <w:numPr>
          <w:ilvl w:val="1"/>
          <w:numId w:val="14"/>
        </w:numPr>
        <w:ind w:left="709" w:hanging="709"/>
        <w:jc w:val="both"/>
        <w:rPr>
          <w:rFonts w:ascii="Arial" w:hAnsi="Arial" w:cs="Arial"/>
          <w:b/>
          <w:bCs/>
          <w:sz w:val="24"/>
          <w:szCs w:val="24"/>
        </w:rPr>
      </w:pPr>
      <w:r w:rsidRPr="00E94E73">
        <w:rPr>
          <w:rFonts w:ascii="Arial" w:hAnsi="Arial" w:cs="Arial"/>
          <w:sz w:val="24"/>
          <w:szCs w:val="24"/>
        </w:rPr>
        <w:t xml:space="preserve">Trusts have also been provided with £697,000 in recurrent funding to establish early review teams. This can release </w:t>
      </w:r>
      <w:r w:rsidR="009222C8" w:rsidRPr="00E94E73">
        <w:rPr>
          <w:rFonts w:ascii="Arial" w:hAnsi="Arial" w:cs="Arial"/>
          <w:sz w:val="24"/>
          <w:szCs w:val="24"/>
        </w:rPr>
        <w:t xml:space="preserve">Domiciliary Care </w:t>
      </w:r>
      <w:r w:rsidRPr="00E94E73">
        <w:rPr>
          <w:rFonts w:ascii="Arial" w:hAnsi="Arial" w:cs="Arial"/>
          <w:sz w:val="24"/>
          <w:szCs w:val="24"/>
        </w:rPr>
        <w:t>capacity by identifying if needs have reduced in the period since returning home.</w:t>
      </w:r>
    </w:p>
    <w:p w14:paraId="004BB83B" w14:textId="77777777" w:rsidR="00E94E73" w:rsidRPr="00E94E73" w:rsidRDefault="00E94E73" w:rsidP="008039FC">
      <w:pPr>
        <w:pStyle w:val="ListParagraph"/>
        <w:ind w:left="709" w:hanging="709"/>
        <w:jc w:val="both"/>
        <w:rPr>
          <w:rFonts w:ascii="Arial" w:hAnsi="Arial" w:cs="Arial"/>
          <w:b/>
          <w:bCs/>
          <w:sz w:val="24"/>
          <w:szCs w:val="24"/>
        </w:rPr>
      </w:pPr>
    </w:p>
    <w:p w14:paraId="55C6BF50" w14:textId="058307D8" w:rsidR="00015247" w:rsidRPr="00E94E73" w:rsidRDefault="0053497A" w:rsidP="008039FC">
      <w:pPr>
        <w:pStyle w:val="ListParagraph"/>
        <w:numPr>
          <w:ilvl w:val="0"/>
          <w:numId w:val="15"/>
        </w:numPr>
        <w:ind w:left="709" w:hanging="709"/>
        <w:jc w:val="both"/>
        <w:rPr>
          <w:rFonts w:ascii="Arial" w:hAnsi="Arial" w:cs="Arial"/>
          <w:b/>
          <w:bCs/>
          <w:sz w:val="24"/>
          <w:szCs w:val="24"/>
        </w:rPr>
      </w:pPr>
      <w:r w:rsidRPr="00E94E73">
        <w:rPr>
          <w:rFonts w:ascii="Arial" w:hAnsi="Arial" w:cs="Arial"/>
          <w:b/>
          <w:bCs/>
          <w:sz w:val="24"/>
          <w:szCs w:val="24"/>
          <w:lang w:eastAsia="en-GB"/>
        </w:rPr>
        <w:t xml:space="preserve">Health inequalities project locations </w:t>
      </w:r>
    </w:p>
    <w:p w14:paraId="72501689" w14:textId="77777777" w:rsidR="00D56F3A" w:rsidRPr="00E94E73" w:rsidRDefault="00D56F3A" w:rsidP="008039FC">
      <w:pPr>
        <w:pStyle w:val="ListParagraph"/>
        <w:ind w:left="709" w:hanging="709"/>
        <w:jc w:val="both"/>
        <w:rPr>
          <w:rFonts w:ascii="Arial" w:hAnsi="Arial" w:cs="Arial"/>
          <w:b/>
          <w:bCs/>
          <w:sz w:val="24"/>
          <w:szCs w:val="24"/>
        </w:rPr>
      </w:pPr>
    </w:p>
    <w:p w14:paraId="7D3EC636" w14:textId="77777777" w:rsidR="00015247" w:rsidRPr="00E94E73" w:rsidRDefault="0053497A" w:rsidP="008039FC">
      <w:pPr>
        <w:pStyle w:val="ListParagraph"/>
        <w:numPr>
          <w:ilvl w:val="1"/>
          <w:numId w:val="16"/>
        </w:numPr>
        <w:ind w:left="709" w:hanging="709"/>
        <w:jc w:val="both"/>
        <w:rPr>
          <w:rFonts w:ascii="Arial" w:hAnsi="Arial" w:cs="Arial"/>
          <w:b/>
          <w:bCs/>
          <w:sz w:val="24"/>
          <w:szCs w:val="24"/>
        </w:rPr>
      </w:pPr>
      <w:r w:rsidRPr="00E94E73">
        <w:rPr>
          <w:rFonts w:ascii="Arial" w:hAnsi="Arial" w:cs="Arial"/>
          <w:sz w:val="24"/>
          <w:szCs w:val="24"/>
          <w:lang w:eastAsia="en-GB"/>
        </w:rPr>
        <w:t>Health Minister Mike Nesbitt recently announced the first locations for Live Better, a new initiative on addressing health inequalities.</w:t>
      </w:r>
      <w:r w:rsidR="00E111EF" w:rsidRPr="00E94E73">
        <w:rPr>
          <w:rFonts w:ascii="Arial" w:hAnsi="Arial" w:cs="Arial"/>
          <w:sz w:val="24"/>
          <w:szCs w:val="24"/>
          <w:lang w:eastAsia="en-GB"/>
        </w:rPr>
        <w:t xml:space="preserve"> </w:t>
      </w:r>
    </w:p>
    <w:p w14:paraId="7BD0F9CB" w14:textId="77777777" w:rsidR="00015247" w:rsidRPr="00E94E73" w:rsidRDefault="00015247" w:rsidP="008039FC">
      <w:pPr>
        <w:pStyle w:val="ListParagraph"/>
        <w:ind w:left="709" w:hanging="709"/>
        <w:jc w:val="both"/>
        <w:rPr>
          <w:rFonts w:ascii="Arial" w:hAnsi="Arial" w:cs="Arial"/>
          <w:b/>
          <w:bCs/>
          <w:sz w:val="24"/>
          <w:szCs w:val="24"/>
        </w:rPr>
      </w:pPr>
    </w:p>
    <w:p w14:paraId="5885DB0F" w14:textId="6458BF6A" w:rsidR="00D56F3A" w:rsidRPr="00E94E73" w:rsidRDefault="0053497A" w:rsidP="008039FC">
      <w:pPr>
        <w:pStyle w:val="ListParagraph"/>
        <w:numPr>
          <w:ilvl w:val="1"/>
          <w:numId w:val="16"/>
        </w:numPr>
        <w:ind w:left="709" w:hanging="709"/>
        <w:jc w:val="both"/>
        <w:rPr>
          <w:rFonts w:ascii="Arial" w:hAnsi="Arial" w:cs="Arial"/>
          <w:b/>
          <w:bCs/>
          <w:sz w:val="24"/>
          <w:szCs w:val="24"/>
        </w:rPr>
      </w:pPr>
      <w:r w:rsidRPr="00E94E73">
        <w:rPr>
          <w:rFonts w:ascii="Arial" w:hAnsi="Arial" w:cs="Arial"/>
          <w:sz w:val="24"/>
          <w:szCs w:val="24"/>
          <w:lang w:eastAsia="en-GB"/>
        </w:rPr>
        <w:t>The initial phase of the programme will involve neighbourhoods in Belfast and Derry/Londonderry, with the intention of expanding the approach, should it prove effective, across multiple urban and rural communities</w:t>
      </w:r>
      <w:r w:rsidR="00D01073" w:rsidRPr="00E94E73">
        <w:rPr>
          <w:rFonts w:ascii="Arial" w:hAnsi="Arial" w:cs="Arial"/>
          <w:sz w:val="24"/>
          <w:szCs w:val="24"/>
          <w:lang w:eastAsia="en-GB"/>
        </w:rPr>
        <w:t xml:space="preserve">. </w:t>
      </w:r>
      <w:r w:rsidR="00D01073" w:rsidRPr="00E94E73">
        <w:rPr>
          <w:rFonts w:ascii="Arial" w:hAnsi="Arial" w:cs="Arial"/>
          <w:sz w:val="24"/>
          <w:szCs w:val="24"/>
        </w:rPr>
        <w:t>A</w:t>
      </w:r>
      <w:r w:rsidRPr="00E94E73">
        <w:rPr>
          <w:rFonts w:ascii="Arial" w:hAnsi="Arial" w:cs="Arial"/>
          <w:sz w:val="24"/>
          <w:szCs w:val="24"/>
        </w:rPr>
        <w:t xml:space="preserve">ctivities will focus on </w:t>
      </w:r>
      <w:r w:rsidR="00D01073" w:rsidRPr="00E94E73">
        <w:rPr>
          <w:rFonts w:ascii="Arial" w:hAnsi="Arial" w:cs="Arial"/>
          <w:sz w:val="24"/>
          <w:szCs w:val="24"/>
        </w:rPr>
        <w:t xml:space="preserve">3 </w:t>
      </w:r>
      <w:r w:rsidRPr="00E94E73">
        <w:rPr>
          <w:rFonts w:ascii="Arial" w:hAnsi="Arial" w:cs="Arial"/>
          <w:sz w:val="24"/>
          <w:szCs w:val="24"/>
        </w:rPr>
        <w:t xml:space="preserve">core outcomes – Starting Well, Living Well, and Ageing Well. </w:t>
      </w:r>
    </w:p>
    <w:p w14:paraId="0862A82A" w14:textId="77777777" w:rsidR="00D56F3A" w:rsidRPr="00E94E73" w:rsidRDefault="00D56F3A" w:rsidP="008039FC">
      <w:pPr>
        <w:pStyle w:val="ListParagraph"/>
        <w:ind w:left="709" w:hanging="709"/>
        <w:jc w:val="both"/>
        <w:rPr>
          <w:rFonts w:ascii="Arial" w:hAnsi="Arial" w:cs="Arial"/>
          <w:b/>
          <w:bCs/>
          <w:sz w:val="24"/>
          <w:szCs w:val="24"/>
        </w:rPr>
      </w:pPr>
    </w:p>
    <w:p w14:paraId="10FF3EB4" w14:textId="77777777" w:rsidR="00D56F3A" w:rsidRPr="00E94E73" w:rsidRDefault="00D56F3A" w:rsidP="008039FC">
      <w:pPr>
        <w:pStyle w:val="ListParagraph"/>
        <w:numPr>
          <w:ilvl w:val="0"/>
          <w:numId w:val="17"/>
        </w:numPr>
        <w:ind w:left="709" w:hanging="709"/>
        <w:jc w:val="both"/>
        <w:rPr>
          <w:rFonts w:ascii="Arial" w:hAnsi="Arial" w:cs="Arial"/>
          <w:b/>
          <w:bCs/>
          <w:vanish/>
          <w:sz w:val="24"/>
          <w:szCs w:val="24"/>
          <w:lang w:eastAsia="en-GB"/>
        </w:rPr>
      </w:pPr>
    </w:p>
    <w:p w14:paraId="67029AAF" w14:textId="77777777" w:rsidR="00D56F3A" w:rsidRPr="00E94E73" w:rsidRDefault="00D56F3A" w:rsidP="008039FC">
      <w:pPr>
        <w:pStyle w:val="ListParagraph"/>
        <w:numPr>
          <w:ilvl w:val="0"/>
          <w:numId w:val="17"/>
        </w:numPr>
        <w:ind w:left="709" w:hanging="709"/>
        <w:jc w:val="both"/>
        <w:rPr>
          <w:rFonts w:ascii="Arial" w:hAnsi="Arial" w:cs="Arial"/>
          <w:b/>
          <w:bCs/>
          <w:vanish/>
          <w:sz w:val="24"/>
          <w:szCs w:val="24"/>
          <w:lang w:eastAsia="en-GB"/>
        </w:rPr>
      </w:pPr>
    </w:p>
    <w:p w14:paraId="24CACAA6" w14:textId="77777777" w:rsidR="00D56F3A" w:rsidRPr="00E94E73" w:rsidRDefault="00D56F3A" w:rsidP="008039FC">
      <w:pPr>
        <w:pStyle w:val="ListParagraph"/>
        <w:numPr>
          <w:ilvl w:val="1"/>
          <w:numId w:val="17"/>
        </w:numPr>
        <w:ind w:left="709" w:hanging="709"/>
        <w:jc w:val="both"/>
        <w:rPr>
          <w:rFonts w:ascii="Arial" w:hAnsi="Arial" w:cs="Arial"/>
          <w:b/>
          <w:bCs/>
          <w:sz w:val="24"/>
          <w:szCs w:val="24"/>
        </w:rPr>
      </w:pPr>
      <w:r w:rsidRPr="00E94E73">
        <w:rPr>
          <w:rFonts w:ascii="Arial" w:hAnsi="Arial" w:cs="Arial"/>
          <w:b/>
          <w:bCs/>
          <w:sz w:val="24"/>
          <w:szCs w:val="24"/>
          <w:lang w:eastAsia="en-GB"/>
        </w:rPr>
        <w:t>UK Covid Inquiry</w:t>
      </w:r>
    </w:p>
    <w:p w14:paraId="5F92C212" w14:textId="77777777" w:rsidR="00D56F3A" w:rsidRPr="00E94E73" w:rsidRDefault="00D56F3A" w:rsidP="008039FC">
      <w:pPr>
        <w:pStyle w:val="ListParagraph"/>
        <w:ind w:left="709" w:hanging="709"/>
        <w:jc w:val="both"/>
        <w:rPr>
          <w:rFonts w:ascii="Arial" w:hAnsi="Arial" w:cs="Arial"/>
          <w:b/>
          <w:bCs/>
          <w:sz w:val="24"/>
          <w:szCs w:val="24"/>
        </w:rPr>
      </w:pPr>
    </w:p>
    <w:p w14:paraId="4E0344B8" w14:textId="77777777" w:rsidR="00D56F3A" w:rsidRPr="00E94E73" w:rsidRDefault="005E7AE6" w:rsidP="008039FC">
      <w:pPr>
        <w:pStyle w:val="ListParagraph"/>
        <w:numPr>
          <w:ilvl w:val="1"/>
          <w:numId w:val="17"/>
        </w:numPr>
        <w:ind w:left="709" w:hanging="709"/>
        <w:jc w:val="both"/>
        <w:rPr>
          <w:rFonts w:ascii="Arial" w:hAnsi="Arial" w:cs="Arial"/>
          <w:b/>
          <w:bCs/>
          <w:sz w:val="24"/>
          <w:szCs w:val="24"/>
        </w:rPr>
      </w:pPr>
      <w:r w:rsidRPr="00E94E73">
        <w:rPr>
          <w:rFonts w:ascii="Arial" w:hAnsi="Arial" w:cs="Arial"/>
          <w:sz w:val="24"/>
          <w:szCs w:val="24"/>
          <w:lang w:eastAsia="en-GB"/>
        </w:rPr>
        <w:t>The Public Health Agency (PHA) chief executive Aidan Dawson recently gave evidence at The UK Covid-19 Inquiry.</w:t>
      </w:r>
    </w:p>
    <w:p w14:paraId="5CFC1E41" w14:textId="77777777" w:rsidR="00D56F3A" w:rsidRPr="00E94E73" w:rsidRDefault="00D56F3A" w:rsidP="008039FC">
      <w:pPr>
        <w:pStyle w:val="ListParagraph"/>
        <w:ind w:left="709" w:hanging="709"/>
        <w:jc w:val="both"/>
        <w:rPr>
          <w:rFonts w:ascii="Arial" w:hAnsi="Arial" w:cs="Arial"/>
          <w:b/>
          <w:bCs/>
          <w:sz w:val="24"/>
          <w:szCs w:val="24"/>
        </w:rPr>
      </w:pPr>
    </w:p>
    <w:p w14:paraId="43E4752A" w14:textId="77777777" w:rsidR="00D56F3A" w:rsidRPr="00E94E73" w:rsidRDefault="005E7AE6" w:rsidP="008039FC">
      <w:pPr>
        <w:pStyle w:val="ListParagraph"/>
        <w:numPr>
          <w:ilvl w:val="1"/>
          <w:numId w:val="17"/>
        </w:numPr>
        <w:ind w:left="709" w:hanging="709"/>
        <w:jc w:val="both"/>
        <w:rPr>
          <w:rFonts w:ascii="Arial" w:hAnsi="Arial" w:cs="Arial"/>
          <w:b/>
          <w:bCs/>
          <w:sz w:val="24"/>
          <w:szCs w:val="24"/>
        </w:rPr>
      </w:pPr>
      <w:r w:rsidRPr="00E94E73">
        <w:rPr>
          <w:rFonts w:ascii="Arial" w:hAnsi="Arial" w:cs="Arial"/>
          <w:sz w:val="24"/>
          <w:szCs w:val="24"/>
        </w:rPr>
        <w:t>Mr Dawson said that there had been a failing by the PHA to identify the importance of widespread Covid testing of healthcare workers and patients. He said the PHA should have done more to track the effect of the disease on people with disabilities and those from black and ethnic minority backgrounds.</w:t>
      </w:r>
    </w:p>
    <w:p w14:paraId="0A60F47C" w14:textId="77777777" w:rsidR="00D56F3A" w:rsidRPr="00E94E73" w:rsidRDefault="00D56F3A" w:rsidP="008039FC">
      <w:pPr>
        <w:pStyle w:val="ListParagraph"/>
        <w:ind w:left="709" w:hanging="709"/>
        <w:jc w:val="both"/>
        <w:rPr>
          <w:rFonts w:ascii="Arial" w:hAnsi="Arial" w:cs="Arial"/>
          <w:b/>
          <w:bCs/>
          <w:sz w:val="24"/>
          <w:szCs w:val="24"/>
        </w:rPr>
      </w:pPr>
    </w:p>
    <w:p w14:paraId="63D61703" w14:textId="77777777" w:rsidR="00D56F3A" w:rsidRPr="00E94E73" w:rsidRDefault="005E7AE6" w:rsidP="008039FC">
      <w:pPr>
        <w:pStyle w:val="ListParagraph"/>
        <w:numPr>
          <w:ilvl w:val="1"/>
          <w:numId w:val="17"/>
        </w:numPr>
        <w:ind w:left="709" w:hanging="709"/>
        <w:jc w:val="both"/>
        <w:rPr>
          <w:rFonts w:ascii="Arial" w:hAnsi="Arial" w:cs="Arial"/>
          <w:b/>
          <w:bCs/>
          <w:sz w:val="24"/>
          <w:szCs w:val="24"/>
        </w:rPr>
      </w:pPr>
      <w:r w:rsidRPr="00E94E73">
        <w:rPr>
          <w:rFonts w:ascii="Arial" w:hAnsi="Arial" w:cs="Arial"/>
          <w:sz w:val="24"/>
          <w:szCs w:val="24"/>
          <w:lang w:eastAsia="en-GB"/>
        </w:rPr>
        <w:t xml:space="preserve">He also said the PHA did not have enough staff to deal with the pressures of the pandemic and that several senior staff were seconded to </w:t>
      </w:r>
      <w:r w:rsidRPr="00E94E73">
        <w:rPr>
          <w:rFonts w:ascii="Arial" w:hAnsi="Arial" w:cs="Arial"/>
          <w:sz w:val="24"/>
          <w:szCs w:val="24"/>
        </w:rPr>
        <w:t>DoH</w:t>
      </w:r>
      <w:r w:rsidRPr="00E94E73">
        <w:rPr>
          <w:rFonts w:ascii="Arial" w:hAnsi="Arial" w:cs="Arial"/>
          <w:sz w:val="24"/>
          <w:szCs w:val="24"/>
          <w:lang w:eastAsia="en-GB"/>
        </w:rPr>
        <w:t>.</w:t>
      </w:r>
    </w:p>
    <w:p w14:paraId="068AC2AB" w14:textId="77777777" w:rsidR="00D56F3A" w:rsidRPr="00E94E73" w:rsidRDefault="00D56F3A" w:rsidP="008039FC">
      <w:pPr>
        <w:pStyle w:val="ListParagraph"/>
        <w:ind w:left="709" w:hanging="709"/>
        <w:jc w:val="both"/>
        <w:rPr>
          <w:rFonts w:ascii="Arial" w:hAnsi="Arial" w:cs="Arial"/>
          <w:b/>
          <w:bCs/>
          <w:sz w:val="24"/>
          <w:szCs w:val="24"/>
        </w:rPr>
      </w:pPr>
    </w:p>
    <w:p w14:paraId="03CCCA23" w14:textId="77777777" w:rsidR="00E94E73" w:rsidRPr="00E94E73" w:rsidRDefault="005E7AE6" w:rsidP="008039FC">
      <w:pPr>
        <w:pStyle w:val="ListParagraph"/>
        <w:numPr>
          <w:ilvl w:val="1"/>
          <w:numId w:val="17"/>
        </w:numPr>
        <w:ind w:left="709" w:hanging="709"/>
        <w:jc w:val="both"/>
        <w:rPr>
          <w:rFonts w:ascii="Arial" w:hAnsi="Arial" w:cs="Arial"/>
          <w:b/>
          <w:bCs/>
          <w:sz w:val="24"/>
          <w:szCs w:val="24"/>
        </w:rPr>
      </w:pPr>
      <w:r w:rsidRPr="00E94E73">
        <w:rPr>
          <w:rFonts w:ascii="Arial" w:hAnsi="Arial" w:cs="Arial"/>
          <w:sz w:val="24"/>
          <w:szCs w:val="24"/>
          <w:lang w:eastAsia="en-GB"/>
        </w:rPr>
        <w:t>Mr Dawson said getting rid of the data access block from GP surgeries and critical care facilities should have been done much earlier. The data block meant the PHA was operating with "a considerable lack of information on what was happening in the community in terms of tracking the disease".</w:t>
      </w:r>
    </w:p>
    <w:p w14:paraId="7AABB8E9" w14:textId="77777777" w:rsidR="00E94E73" w:rsidRPr="00E94E73" w:rsidRDefault="00E94E73" w:rsidP="008039FC">
      <w:pPr>
        <w:pStyle w:val="ListParagraph"/>
        <w:ind w:left="709" w:hanging="709"/>
        <w:jc w:val="both"/>
        <w:rPr>
          <w:rFonts w:ascii="Arial" w:hAnsi="Arial" w:cs="Arial"/>
          <w:b/>
          <w:bCs/>
          <w:sz w:val="24"/>
          <w:szCs w:val="24"/>
        </w:rPr>
      </w:pPr>
    </w:p>
    <w:p w14:paraId="041C4530" w14:textId="77777777" w:rsidR="00E94E73" w:rsidRPr="00E94E73" w:rsidRDefault="00E94E73" w:rsidP="008039FC">
      <w:pPr>
        <w:pStyle w:val="ListParagraph"/>
        <w:numPr>
          <w:ilvl w:val="0"/>
          <w:numId w:val="19"/>
        </w:numPr>
        <w:ind w:left="709" w:hanging="709"/>
        <w:jc w:val="both"/>
        <w:rPr>
          <w:rFonts w:ascii="Arial" w:hAnsi="Arial" w:cs="Arial"/>
          <w:b/>
          <w:bCs/>
          <w:vanish/>
          <w:sz w:val="24"/>
          <w:szCs w:val="24"/>
        </w:rPr>
      </w:pPr>
    </w:p>
    <w:p w14:paraId="7A1FBB45" w14:textId="77777777" w:rsidR="00E94E73" w:rsidRPr="00E94E73" w:rsidRDefault="00E94E73" w:rsidP="008039FC">
      <w:pPr>
        <w:pStyle w:val="ListParagraph"/>
        <w:numPr>
          <w:ilvl w:val="0"/>
          <w:numId w:val="19"/>
        </w:numPr>
        <w:ind w:left="709" w:hanging="709"/>
        <w:jc w:val="both"/>
        <w:rPr>
          <w:rFonts w:ascii="Arial" w:hAnsi="Arial" w:cs="Arial"/>
          <w:b/>
          <w:bCs/>
          <w:vanish/>
          <w:sz w:val="24"/>
          <w:szCs w:val="24"/>
        </w:rPr>
      </w:pPr>
    </w:p>
    <w:p w14:paraId="3E7D3680" w14:textId="77777777" w:rsidR="00E94E73" w:rsidRPr="00E94E73" w:rsidRDefault="00E94E73" w:rsidP="008039FC">
      <w:pPr>
        <w:pStyle w:val="ListParagraph"/>
        <w:numPr>
          <w:ilvl w:val="0"/>
          <w:numId w:val="19"/>
        </w:numPr>
        <w:ind w:left="709" w:hanging="709"/>
        <w:jc w:val="both"/>
        <w:rPr>
          <w:rFonts w:ascii="Arial" w:hAnsi="Arial" w:cs="Arial"/>
          <w:b/>
          <w:bCs/>
          <w:vanish/>
          <w:sz w:val="24"/>
          <w:szCs w:val="24"/>
        </w:rPr>
      </w:pPr>
    </w:p>
    <w:p w14:paraId="78D284DA" w14:textId="77777777" w:rsidR="00E94E73" w:rsidRDefault="00E94E73" w:rsidP="008039FC">
      <w:pPr>
        <w:pStyle w:val="ListParagraph"/>
        <w:numPr>
          <w:ilvl w:val="1"/>
          <w:numId w:val="19"/>
        </w:numPr>
        <w:ind w:left="709" w:hanging="709"/>
        <w:jc w:val="both"/>
        <w:rPr>
          <w:rFonts w:ascii="Arial" w:hAnsi="Arial" w:cs="Arial"/>
          <w:b/>
          <w:bCs/>
          <w:sz w:val="24"/>
          <w:szCs w:val="24"/>
        </w:rPr>
      </w:pPr>
      <w:r w:rsidRPr="00E94E73">
        <w:rPr>
          <w:rFonts w:ascii="Arial" w:hAnsi="Arial" w:cs="Arial"/>
          <w:b/>
          <w:bCs/>
          <w:sz w:val="24"/>
          <w:szCs w:val="24"/>
        </w:rPr>
        <w:t>Mandatory vaccines</w:t>
      </w:r>
    </w:p>
    <w:p w14:paraId="0884EA5A" w14:textId="77777777" w:rsidR="00E94E73" w:rsidRDefault="00E94E73" w:rsidP="008039FC">
      <w:pPr>
        <w:pStyle w:val="ListParagraph"/>
        <w:ind w:left="709" w:hanging="709"/>
        <w:jc w:val="both"/>
        <w:rPr>
          <w:rFonts w:ascii="Arial" w:hAnsi="Arial" w:cs="Arial"/>
          <w:b/>
          <w:bCs/>
          <w:sz w:val="24"/>
          <w:szCs w:val="24"/>
        </w:rPr>
      </w:pPr>
    </w:p>
    <w:p w14:paraId="212751FD" w14:textId="77777777" w:rsidR="00E94E73" w:rsidRPr="00E94E73" w:rsidRDefault="00E94E73" w:rsidP="008039FC">
      <w:pPr>
        <w:pStyle w:val="ListParagraph"/>
        <w:numPr>
          <w:ilvl w:val="1"/>
          <w:numId w:val="19"/>
        </w:numPr>
        <w:ind w:left="709" w:hanging="709"/>
        <w:jc w:val="both"/>
        <w:rPr>
          <w:rFonts w:ascii="Arial" w:hAnsi="Arial" w:cs="Arial"/>
          <w:b/>
          <w:bCs/>
          <w:sz w:val="24"/>
          <w:szCs w:val="24"/>
        </w:rPr>
      </w:pPr>
      <w:r w:rsidRPr="00E94E73">
        <w:rPr>
          <w:rFonts w:ascii="Arial" w:hAnsi="Arial" w:cs="Arial"/>
          <w:sz w:val="24"/>
          <w:szCs w:val="24"/>
        </w:rPr>
        <w:t>DOH is consulting on potential new laws to deal with another public health emergency like Covid-19.</w:t>
      </w:r>
    </w:p>
    <w:p w14:paraId="0091A5F2" w14:textId="77777777" w:rsidR="00E94E73" w:rsidRPr="00E94E73" w:rsidRDefault="00E94E73" w:rsidP="008039FC">
      <w:pPr>
        <w:pStyle w:val="ListParagraph"/>
        <w:ind w:left="709" w:hanging="709"/>
        <w:jc w:val="both"/>
        <w:rPr>
          <w:rFonts w:ascii="Arial" w:hAnsi="Arial" w:cs="Arial"/>
          <w:b/>
          <w:bCs/>
          <w:sz w:val="24"/>
          <w:szCs w:val="24"/>
        </w:rPr>
      </w:pPr>
    </w:p>
    <w:p w14:paraId="51F244A3" w14:textId="77777777" w:rsidR="00E94E73" w:rsidRPr="00E94E73" w:rsidRDefault="00E94E73" w:rsidP="008039FC">
      <w:pPr>
        <w:pStyle w:val="ListParagraph"/>
        <w:numPr>
          <w:ilvl w:val="1"/>
          <w:numId w:val="19"/>
        </w:numPr>
        <w:ind w:left="709" w:hanging="709"/>
        <w:jc w:val="both"/>
        <w:rPr>
          <w:rFonts w:ascii="Arial" w:hAnsi="Arial" w:cs="Arial"/>
          <w:b/>
          <w:bCs/>
          <w:sz w:val="24"/>
          <w:szCs w:val="24"/>
        </w:rPr>
      </w:pPr>
      <w:r w:rsidRPr="00E94E73">
        <w:rPr>
          <w:rFonts w:ascii="Arial" w:hAnsi="Arial" w:cs="Arial"/>
          <w:sz w:val="24"/>
          <w:szCs w:val="24"/>
        </w:rPr>
        <w:t>DoH has said the Public Health Act 1967 is out of date, too narrow and needs to be modernised. Department officials, under the supervision of the Chief Medical Officer, Sir Michael McBride, carried out a review of the legislation, external in 2016 and this consultation is based on the recommendations from that review.</w:t>
      </w:r>
    </w:p>
    <w:p w14:paraId="6E6CC6D1" w14:textId="77777777" w:rsidR="00E94E73" w:rsidRPr="00E94E73" w:rsidRDefault="00E94E73" w:rsidP="008039FC">
      <w:pPr>
        <w:pStyle w:val="ListParagraph"/>
        <w:ind w:left="709" w:hanging="709"/>
        <w:jc w:val="both"/>
        <w:rPr>
          <w:rFonts w:ascii="Arial" w:hAnsi="Arial" w:cs="Arial"/>
          <w:b/>
          <w:bCs/>
          <w:sz w:val="24"/>
          <w:szCs w:val="24"/>
        </w:rPr>
      </w:pPr>
    </w:p>
    <w:p w14:paraId="37CED351" w14:textId="77777777" w:rsidR="00E94E73" w:rsidRPr="00E94E73" w:rsidRDefault="00E94E73" w:rsidP="008039FC">
      <w:pPr>
        <w:pStyle w:val="ListParagraph"/>
        <w:numPr>
          <w:ilvl w:val="1"/>
          <w:numId w:val="19"/>
        </w:numPr>
        <w:ind w:left="709" w:hanging="709"/>
        <w:jc w:val="both"/>
        <w:rPr>
          <w:rFonts w:ascii="Arial" w:hAnsi="Arial" w:cs="Arial"/>
          <w:b/>
          <w:bCs/>
          <w:sz w:val="24"/>
          <w:szCs w:val="24"/>
        </w:rPr>
      </w:pPr>
      <w:r w:rsidRPr="00E94E73">
        <w:rPr>
          <w:rFonts w:ascii="Arial" w:hAnsi="Arial" w:cs="Arial"/>
          <w:sz w:val="24"/>
          <w:szCs w:val="24"/>
        </w:rPr>
        <w:t xml:space="preserve">The consultation closed 14 October. Once the consultation is finished DoH will prepare a draft bill which would then be debated at Stormont. MLA’s will then debate the legislation and </w:t>
      </w:r>
      <w:proofErr w:type="gramStart"/>
      <w:r w:rsidRPr="00E94E73">
        <w:rPr>
          <w:rFonts w:ascii="Arial" w:hAnsi="Arial" w:cs="Arial"/>
          <w:sz w:val="24"/>
          <w:szCs w:val="24"/>
        </w:rPr>
        <w:t>have the opportunity to</w:t>
      </w:r>
      <w:proofErr w:type="gramEnd"/>
      <w:r w:rsidRPr="00E94E73">
        <w:rPr>
          <w:rFonts w:ascii="Arial" w:hAnsi="Arial" w:cs="Arial"/>
          <w:sz w:val="24"/>
          <w:szCs w:val="24"/>
        </w:rPr>
        <w:t xml:space="preserve"> suggest amendments.</w:t>
      </w:r>
    </w:p>
    <w:p w14:paraId="19848F23" w14:textId="77777777" w:rsidR="00E94E73" w:rsidRPr="00E94E73" w:rsidRDefault="00E94E73" w:rsidP="008039FC">
      <w:pPr>
        <w:pStyle w:val="ListParagraph"/>
        <w:ind w:left="709" w:hanging="709"/>
        <w:jc w:val="both"/>
        <w:rPr>
          <w:rFonts w:ascii="Arial" w:hAnsi="Arial" w:cs="Arial"/>
          <w:b/>
          <w:bCs/>
          <w:sz w:val="24"/>
          <w:szCs w:val="24"/>
        </w:rPr>
      </w:pPr>
    </w:p>
    <w:p w14:paraId="1EADB30C" w14:textId="77777777" w:rsidR="00E94E73" w:rsidRPr="00E94E73" w:rsidRDefault="00E94E73" w:rsidP="008039FC">
      <w:pPr>
        <w:pStyle w:val="ListParagraph"/>
        <w:numPr>
          <w:ilvl w:val="0"/>
          <w:numId w:val="20"/>
        </w:numPr>
        <w:ind w:left="709" w:hanging="709"/>
        <w:jc w:val="both"/>
        <w:rPr>
          <w:rFonts w:ascii="Arial" w:hAnsi="Arial" w:cs="Arial"/>
          <w:b/>
          <w:bCs/>
          <w:vanish/>
          <w:sz w:val="24"/>
          <w:szCs w:val="24"/>
        </w:rPr>
      </w:pPr>
    </w:p>
    <w:p w14:paraId="7B4E7DCF" w14:textId="77777777" w:rsidR="00E94E73" w:rsidRPr="00E94E73" w:rsidRDefault="00E94E73" w:rsidP="008039FC">
      <w:pPr>
        <w:pStyle w:val="ListParagraph"/>
        <w:numPr>
          <w:ilvl w:val="0"/>
          <w:numId w:val="20"/>
        </w:numPr>
        <w:ind w:left="709" w:hanging="709"/>
        <w:jc w:val="both"/>
        <w:rPr>
          <w:rFonts w:ascii="Arial" w:hAnsi="Arial" w:cs="Arial"/>
          <w:b/>
          <w:bCs/>
          <w:vanish/>
          <w:sz w:val="24"/>
          <w:szCs w:val="24"/>
        </w:rPr>
      </w:pPr>
    </w:p>
    <w:p w14:paraId="097C0EB0" w14:textId="77777777" w:rsidR="00E94E73" w:rsidRPr="00E94E73" w:rsidRDefault="00E94E73" w:rsidP="008039FC">
      <w:pPr>
        <w:pStyle w:val="ListParagraph"/>
        <w:numPr>
          <w:ilvl w:val="0"/>
          <w:numId w:val="20"/>
        </w:numPr>
        <w:ind w:left="709" w:hanging="709"/>
        <w:jc w:val="both"/>
        <w:rPr>
          <w:rFonts w:ascii="Arial" w:hAnsi="Arial" w:cs="Arial"/>
          <w:b/>
          <w:bCs/>
          <w:vanish/>
          <w:sz w:val="24"/>
          <w:szCs w:val="24"/>
        </w:rPr>
      </w:pPr>
    </w:p>
    <w:p w14:paraId="3FE638CB" w14:textId="77777777" w:rsidR="00E94E73" w:rsidRPr="00E94E73" w:rsidRDefault="00E94E73" w:rsidP="008039FC">
      <w:pPr>
        <w:pStyle w:val="ListParagraph"/>
        <w:numPr>
          <w:ilvl w:val="0"/>
          <w:numId w:val="20"/>
        </w:numPr>
        <w:ind w:left="709" w:hanging="709"/>
        <w:jc w:val="both"/>
        <w:rPr>
          <w:rFonts w:ascii="Arial" w:hAnsi="Arial" w:cs="Arial"/>
          <w:b/>
          <w:bCs/>
          <w:vanish/>
          <w:sz w:val="24"/>
          <w:szCs w:val="24"/>
        </w:rPr>
      </w:pPr>
    </w:p>
    <w:p w14:paraId="3D5C76E0" w14:textId="77777777" w:rsidR="00E94E73" w:rsidRDefault="00E94E73" w:rsidP="008039FC">
      <w:pPr>
        <w:pStyle w:val="ListParagraph"/>
        <w:numPr>
          <w:ilvl w:val="1"/>
          <w:numId w:val="20"/>
        </w:numPr>
        <w:ind w:left="709" w:hanging="709"/>
        <w:jc w:val="both"/>
        <w:rPr>
          <w:rFonts w:ascii="Arial" w:hAnsi="Arial" w:cs="Arial"/>
          <w:b/>
          <w:bCs/>
          <w:sz w:val="24"/>
          <w:szCs w:val="24"/>
        </w:rPr>
      </w:pPr>
      <w:r w:rsidRPr="00E94E73">
        <w:rPr>
          <w:rFonts w:ascii="Arial" w:hAnsi="Arial" w:cs="Arial"/>
          <w:b/>
          <w:bCs/>
          <w:sz w:val="24"/>
          <w:szCs w:val="24"/>
        </w:rPr>
        <w:t xml:space="preserve">Irish government to fund Ulster University health </w:t>
      </w:r>
      <w:proofErr w:type="gramStart"/>
      <w:r w:rsidRPr="00E94E73">
        <w:rPr>
          <w:rFonts w:ascii="Arial" w:hAnsi="Arial" w:cs="Arial"/>
          <w:b/>
          <w:bCs/>
          <w:sz w:val="24"/>
          <w:szCs w:val="24"/>
        </w:rPr>
        <w:t>places</w:t>
      </w:r>
      <w:proofErr w:type="gramEnd"/>
    </w:p>
    <w:p w14:paraId="5A39ECC3" w14:textId="77777777" w:rsidR="00E94E73" w:rsidRDefault="00E94E73" w:rsidP="008039FC">
      <w:pPr>
        <w:pStyle w:val="ListParagraph"/>
        <w:ind w:left="709" w:hanging="709"/>
        <w:jc w:val="both"/>
        <w:rPr>
          <w:rFonts w:ascii="Arial" w:hAnsi="Arial" w:cs="Arial"/>
          <w:b/>
          <w:bCs/>
          <w:sz w:val="24"/>
          <w:szCs w:val="24"/>
        </w:rPr>
      </w:pPr>
    </w:p>
    <w:p w14:paraId="28C993B9" w14:textId="77777777" w:rsidR="00E94E73" w:rsidRPr="00E94E73" w:rsidRDefault="00E94E73" w:rsidP="008039FC">
      <w:pPr>
        <w:pStyle w:val="ListParagraph"/>
        <w:numPr>
          <w:ilvl w:val="1"/>
          <w:numId w:val="20"/>
        </w:numPr>
        <w:ind w:left="709" w:hanging="709"/>
        <w:jc w:val="both"/>
        <w:rPr>
          <w:rFonts w:ascii="Arial" w:hAnsi="Arial" w:cs="Arial"/>
          <w:b/>
          <w:bCs/>
          <w:sz w:val="24"/>
          <w:szCs w:val="24"/>
        </w:rPr>
      </w:pPr>
      <w:r w:rsidRPr="00E94E73">
        <w:rPr>
          <w:rFonts w:ascii="Arial" w:hAnsi="Arial" w:cs="Arial"/>
          <w:sz w:val="24"/>
          <w:szCs w:val="24"/>
        </w:rPr>
        <w:t>The Irish government is to fund university places for Republic of Ireland students to study health subjects in Northern Ireland. Approximately 160 third-level places will be made available in Ulster University at a cost of €9.5m (£8m).</w:t>
      </w:r>
    </w:p>
    <w:p w14:paraId="0041B460" w14:textId="77777777" w:rsidR="00E94E73" w:rsidRPr="00E94E73" w:rsidRDefault="00E94E73" w:rsidP="008039FC">
      <w:pPr>
        <w:pStyle w:val="ListParagraph"/>
        <w:ind w:left="709" w:hanging="709"/>
        <w:jc w:val="both"/>
        <w:rPr>
          <w:rFonts w:ascii="Arial" w:hAnsi="Arial" w:cs="Arial"/>
          <w:b/>
          <w:bCs/>
          <w:sz w:val="24"/>
          <w:szCs w:val="24"/>
        </w:rPr>
      </w:pPr>
    </w:p>
    <w:p w14:paraId="603CFC6A" w14:textId="77777777" w:rsidR="00E94E73" w:rsidRPr="00E94E73" w:rsidRDefault="00E94E73" w:rsidP="008039FC">
      <w:pPr>
        <w:pStyle w:val="ListParagraph"/>
        <w:numPr>
          <w:ilvl w:val="1"/>
          <w:numId w:val="20"/>
        </w:numPr>
        <w:ind w:left="709" w:hanging="709"/>
        <w:jc w:val="both"/>
        <w:rPr>
          <w:rFonts w:ascii="Arial" w:hAnsi="Arial" w:cs="Arial"/>
          <w:b/>
          <w:bCs/>
          <w:sz w:val="24"/>
          <w:szCs w:val="24"/>
        </w:rPr>
      </w:pPr>
      <w:r w:rsidRPr="00E94E73">
        <w:rPr>
          <w:rFonts w:ascii="Arial" w:hAnsi="Arial" w:cs="Arial"/>
          <w:sz w:val="24"/>
          <w:szCs w:val="24"/>
        </w:rPr>
        <w:t>Places will be for students from the Republic who want to study nursing or a range of other subjects including physiotherapy, occupational therapy, dietetics, speech and language and radiotherapy.</w:t>
      </w:r>
    </w:p>
    <w:p w14:paraId="53EA1E49" w14:textId="77777777" w:rsidR="00E94E73" w:rsidRPr="00E94E73" w:rsidRDefault="00E94E73" w:rsidP="008039FC">
      <w:pPr>
        <w:pStyle w:val="ListParagraph"/>
        <w:ind w:left="709" w:hanging="709"/>
        <w:jc w:val="both"/>
        <w:rPr>
          <w:rFonts w:ascii="Arial" w:hAnsi="Arial" w:cs="Arial"/>
          <w:b/>
          <w:bCs/>
          <w:sz w:val="24"/>
          <w:szCs w:val="24"/>
        </w:rPr>
      </w:pPr>
    </w:p>
    <w:p w14:paraId="78DDC99B" w14:textId="77777777" w:rsidR="00E94E73" w:rsidRPr="00E94E73" w:rsidRDefault="00E94E73" w:rsidP="008039FC">
      <w:pPr>
        <w:pStyle w:val="ListParagraph"/>
        <w:numPr>
          <w:ilvl w:val="1"/>
          <w:numId w:val="20"/>
        </w:numPr>
        <w:ind w:left="709" w:hanging="709"/>
        <w:jc w:val="both"/>
        <w:rPr>
          <w:rFonts w:ascii="Arial" w:hAnsi="Arial" w:cs="Arial"/>
          <w:b/>
          <w:bCs/>
          <w:sz w:val="24"/>
          <w:szCs w:val="24"/>
        </w:rPr>
      </w:pPr>
      <w:r w:rsidRPr="00E94E73">
        <w:rPr>
          <w:rFonts w:ascii="Arial" w:hAnsi="Arial" w:cs="Arial"/>
          <w:sz w:val="24"/>
          <w:szCs w:val="24"/>
        </w:rPr>
        <w:t xml:space="preserve">Funding will also be made available for 18 places for </w:t>
      </w:r>
      <w:proofErr w:type="gramStart"/>
      <w:r w:rsidRPr="00E94E73">
        <w:rPr>
          <w:rFonts w:ascii="Arial" w:hAnsi="Arial" w:cs="Arial"/>
          <w:sz w:val="24"/>
          <w:szCs w:val="24"/>
        </w:rPr>
        <w:t>students</w:t>
      </w:r>
      <w:proofErr w:type="gramEnd"/>
      <w:r w:rsidRPr="00E94E73">
        <w:rPr>
          <w:rFonts w:ascii="Arial" w:hAnsi="Arial" w:cs="Arial"/>
          <w:sz w:val="24"/>
          <w:szCs w:val="24"/>
        </w:rPr>
        <w:t xml:space="preserve"> resident in Northern Ireland for intake in February 2025 at Queen’s University Belfast.</w:t>
      </w:r>
    </w:p>
    <w:p w14:paraId="7202FB32" w14:textId="77777777" w:rsidR="00E94E73" w:rsidRPr="00E94E73" w:rsidRDefault="00E94E73" w:rsidP="008039FC">
      <w:pPr>
        <w:pStyle w:val="ListParagraph"/>
        <w:ind w:left="709" w:hanging="709"/>
        <w:jc w:val="both"/>
        <w:rPr>
          <w:rFonts w:ascii="Arial" w:hAnsi="Arial" w:cs="Arial"/>
          <w:b/>
          <w:bCs/>
          <w:sz w:val="24"/>
          <w:szCs w:val="24"/>
        </w:rPr>
      </w:pPr>
    </w:p>
    <w:p w14:paraId="5199E330" w14:textId="77777777" w:rsidR="00E94E73" w:rsidRPr="00E94E73" w:rsidRDefault="00E94E73" w:rsidP="008039FC">
      <w:pPr>
        <w:pStyle w:val="ListParagraph"/>
        <w:numPr>
          <w:ilvl w:val="0"/>
          <w:numId w:val="21"/>
        </w:numPr>
        <w:ind w:left="709" w:hanging="709"/>
        <w:jc w:val="both"/>
        <w:rPr>
          <w:rFonts w:ascii="Arial" w:hAnsi="Arial" w:cs="Arial"/>
          <w:b/>
          <w:bCs/>
          <w:vanish/>
          <w:sz w:val="24"/>
          <w:szCs w:val="24"/>
        </w:rPr>
      </w:pPr>
    </w:p>
    <w:p w14:paraId="781ADC10" w14:textId="77777777" w:rsidR="00E94E73" w:rsidRPr="00E94E73" w:rsidRDefault="00E94E73" w:rsidP="008039FC">
      <w:pPr>
        <w:pStyle w:val="ListParagraph"/>
        <w:numPr>
          <w:ilvl w:val="0"/>
          <w:numId w:val="21"/>
        </w:numPr>
        <w:ind w:left="709" w:hanging="709"/>
        <w:jc w:val="both"/>
        <w:rPr>
          <w:rFonts w:ascii="Arial" w:hAnsi="Arial" w:cs="Arial"/>
          <w:b/>
          <w:bCs/>
          <w:vanish/>
          <w:sz w:val="24"/>
          <w:szCs w:val="24"/>
        </w:rPr>
      </w:pPr>
    </w:p>
    <w:p w14:paraId="7D943D79" w14:textId="77777777" w:rsidR="00E94E73" w:rsidRPr="00E94E73" w:rsidRDefault="00E94E73" w:rsidP="008039FC">
      <w:pPr>
        <w:pStyle w:val="ListParagraph"/>
        <w:numPr>
          <w:ilvl w:val="0"/>
          <w:numId w:val="21"/>
        </w:numPr>
        <w:ind w:left="709" w:hanging="709"/>
        <w:jc w:val="both"/>
        <w:rPr>
          <w:rFonts w:ascii="Arial" w:hAnsi="Arial" w:cs="Arial"/>
          <w:b/>
          <w:bCs/>
          <w:vanish/>
          <w:sz w:val="24"/>
          <w:szCs w:val="24"/>
        </w:rPr>
      </w:pPr>
    </w:p>
    <w:p w14:paraId="221D52BE" w14:textId="77777777" w:rsidR="00E94E73" w:rsidRPr="00E94E73" w:rsidRDefault="00E94E73" w:rsidP="008039FC">
      <w:pPr>
        <w:pStyle w:val="ListParagraph"/>
        <w:numPr>
          <w:ilvl w:val="0"/>
          <w:numId w:val="21"/>
        </w:numPr>
        <w:ind w:left="709" w:hanging="709"/>
        <w:jc w:val="both"/>
        <w:rPr>
          <w:rFonts w:ascii="Arial" w:hAnsi="Arial" w:cs="Arial"/>
          <w:b/>
          <w:bCs/>
          <w:vanish/>
          <w:sz w:val="24"/>
          <w:szCs w:val="24"/>
        </w:rPr>
      </w:pPr>
    </w:p>
    <w:p w14:paraId="373CC3D9" w14:textId="77777777" w:rsidR="00E94E73" w:rsidRPr="00E94E73" w:rsidRDefault="00E94E73" w:rsidP="008039FC">
      <w:pPr>
        <w:pStyle w:val="ListParagraph"/>
        <w:numPr>
          <w:ilvl w:val="0"/>
          <w:numId w:val="21"/>
        </w:numPr>
        <w:ind w:left="709" w:hanging="709"/>
        <w:jc w:val="both"/>
        <w:rPr>
          <w:rFonts w:ascii="Arial" w:hAnsi="Arial" w:cs="Arial"/>
          <w:b/>
          <w:bCs/>
          <w:vanish/>
          <w:sz w:val="24"/>
          <w:szCs w:val="24"/>
        </w:rPr>
      </w:pPr>
    </w:p>
    <w:p w14:paraId="2F7566D4" w14:textId="77777777" w:rsidR="00E94E73" w:rsidRDefault="00E94E73" w:rsidP="008039FC">
      <w:pPr>
        <w:pStyle w:val="ListParagraph"/>
        <w:numPr>
          <w:ilvl w:val="1"/>
          <w:numId w:val="21"/>
        </w:numPr>
        <w:ind w:left="709" w:hanging="709"/>
        <w:jc w:val="both"/>
        <w:rPr>
          <w:rFonts w:ascii="Arial" w:hAnsi="Arial" w:cs="Arial"/>
          <w:b/>
          <w:bCs/>
          <w:sz w:val="24"/>
          <w:szCs w:val="24"/>
        </w:rPr>
      </w:pPr>
      <w:r w:rsidRPr="00E94E73">
        <w:rPr>
          <w:rFonts w:ascii="Arial" w:hAnsi="Arial" w:cs="Arial"/>
          <w:b/>
          <w:bCs/>
          <w:sz w:val="24"/>
          <w:szCs w:val="24"/>
        </w:rPr>
        <w:t xml:space="preserve">NHS patient-safety system to be </w:t>
      </w:r>
      <w:proofErr w:type="gramStart"/>
      <w:r w:rsidRPr="00E94E73">
        <w:rPr>
          <w:rFonts w:ascii="Arial" w:hAnsi="Arial" w:cs="Arial"/>
          <w:b/>
          <w:bCs/>
          <w:sz w:val="24"/>
          <w:szCs w:val="24"/>
        </w:rPr>
        <w:t>overhauled</w:t>
      </w:r>
      <w:proofErr w:type="gramEnd"/>
    </w:p>
    <w:p w14:paraId="216F34F6" w14:textId="77777777" w:rsidR="00E94E73" w:rsidRDefault="00E94E73" w:rsidP="008039FC">
      <w:pPr>
        <w:pStyle w:val="ListParagraph"/>
        <w:ind w:left="709" w:hanging="709"/>
        <w:jc w:val="both"/>
        <w:rPr>
          <w:rFonts w:ascii="Arial" w:hAnsi="Arial" w:cs="Arial"/>
          <w:b/>
          <w:bCs/>
          <w:sz w:val="24"/>
          <w:szCs w:val="24"/>
        </w:rPr>
      </w:pPr>
    </w:p>
    <w:p w14:paraId="5FCEE4C1" w14:textId="77777777" w:rsidR="00E94E73" w:rsidRPr="00E94E73" w:rsidRDefault="00E94E73" w:rsidP="008039FC">
      <w:pPr>
        <w:pStyle w:val="ListParagraph"/>
        <w:numPr>
          <w:ilvl w:val="1"/>
          <w:numId w:val="21"/>
        </w:numPr>
        <w:ind w:left="709" w:hanging="709"/>
        <w:jc w:val="both"/>
        <w:rPr>
          <w:rFonts w:ascii="Arial" w:hAnsi="Arial" w:cs="Arial"/>
          <w:b/>
          <w:bCs/>
          <w:sz w:val="24"/>
          <w:szCs w:val="24"/>
        </w:rPr>
      </w:pPr>
      <w:r w:rsidRPr="00E94E73">
        <w:rPr>
          <w:rFonts w:ascii="Arial" w:hAnsi="Arial" w:cs="Arial"/>
          <w:sz w:val="24"/>
          <w:szCs w:val="24"/>
        </w:rPr>
        <w:t>The way patient safety is regulated and monitored is to be completely overhauled in England, the health secretary has announced. Wes Streeting said the current system was "overly complex", as he set out a review of six key organisations.</w:t>
      </w:r>
    </w:p>
    <w:p w14:paraId="422CE29F" w14:textId="77777777" w:rsidR="00E94E73" w:rsidRPr="00E94E73" w:rsidRDefault="00E94E73" w:rsidP="008039FC">
      <w:pPr>
        <w:pStyle w:val="ListParagraph"/>
        <w:ind w:left="709" w:hanging="709"/>
        <w:jc w:val="both"/>
        <w:rPr>
          <w:rFonts w:ascii="Arial" w:hAnsi="Arial" w:cs="Arial"/>
          <w:b/>
          <w:bCs/>
          <w:sz w:val="24"/>
          <w:szCs w:val="24"/>
        </w:rPr>
      </w:pPr>
    </w:p>
    <w:p w14:paraId="0751FA11" w14:textId="77777777" w:rsidR="00E94E73" w:rsidRPr="00E94E73" w:rsidRDefault="00E94E73" w:rsidP="008039FC">
      <w:pPr>
        <w:pStyle w:val="ListParagraph"/>
        <w:numPr>
          <w:ilvl w:val="1"/>
          <w:numId w:val="21"/>
        </w:numPr>
        <w:ind w:left="709" w:hanging="709"/>
        <w:jc w:val="both"/>
        <w:rPr>
          <w:rFonts w:ascii="Arial" w:hAnsi="Arial" w:cs="Arial"/>
          <w:b/>
          <w:bCs/>
          <w:sz w:val="24"/>
          <w:szCs w:val="24"/>
        </w:rPr>
      </w:pPr>
      <w:r w:rsidRPr="00E94E73">
        <w:rPr>
          <w:rFonts w:ascii="Arial" w:hAnsi="Arial" w:cs="Arial"/>
          <w:sz w:val="24"/>
          <w:szCs w:val="24"/>
        </w:rPr>
        <w:t>The six organisations to be reviewed are: the CQC, the National Guardian's Office, Healthwatch England and local Healthwatch services, the Health Services Safety Investigations Body, the Patient Safety Commissioner, NHS Resolution.</w:t>
      </w:r>
    </w:p>
    <w:p w14:paraId="7D9469DD" w14:textId="77777777" w:rsidR="00E94E73" w:rsidRPr="00E94E73" w:rsidRDefault="00E94E73" w:rsidP="008039FC">
      <w:pPr>
        <w:pStyle w:val="ListParagraph"/>
        <w:ind w:left="709" w:hanging="709"/>
        <w:jc w:val="both"/>
        <w:rPr>
          <w:rFonts w:ascii="Arial" w:hAnsi="Arial" w:cs="Arial"/>
          <w:b/>
          <w:bCs/>
          <w:sz w:val="24"/>
          <w:szCs w:val="24"/>
        </w:rPr>
      </w:pPr>
    </w:p>
    <w:p w14:paraId="651D8239" w14:textId="4231B0A1" w:rsidR="00E94E73" w:rsidRPr="00E94E73" w:rsidRDefault="00E94E73" w:rsidP="008039FC">
      <w:pPr>
        <w:pStyle w:val="ListParagraph"/>
        <w:numPr>
          <w:ilvl w:val="1"/>
          <w:numId w:val="21"/>
        </w:numPr>
        <w:ind w:left="709" w:hanging="709"/>
        <w:jc w:val="both"/>
        <w:rPr>
          <w:rFonts w:ascii="Arial" w:hAnsi="Arial" w:cs="Arial"/>
          <w:b/>
          <w:bCs/>
          <w:sz w:val="24"/>
          <w:szCs w:val="24"/>
        </w:rPr>
      </w:pPr>
      <w:r w:rsidRPr="00E94E73">
        <w:rPr>
          <w:rFonts w:ascii="Arial" w:hAnsi="Arial" w:cs="Arial"/>
          <w:sz w:val="24"/>
          <w:szCs w:val="24"/>
        </w:rPr>
        <w:t>The focus will be on how these bodies work together, with the findings feeding into the government's 10-year plan for the NHS, expected in the spring.</w:t>
      </w:r>
    </w:p>
    <w:p w14:paraId="1E97C6C3" w14:textId="77777777" w:rsidR="00D56F3A" w:rsidRPr="00E94E73" w:rsidRDefault="00D56F3A" w:rsidP="008039FC">
      <w:pPr>
        <w:pStyle w:val="ListParagraph"/>
        <w:ind w:left="709" w:hanging="709"/>
        <w:jc w:val="both"/>
        <w:rPr>
          <w:rFonts w:ascii="Arial" w:hAnsi="Arial" w:cs="Arial"/>
          <w:b/>
          <w:bCs/>
          <w:sz w:val="24"/>
          <w:szCs w:val="24"/>
        </w:rPr>
      </w:pPr>
    </w:p>
    <w:p w14:paraId="1B1E95D2" w14:textId="77777777" w:rsidR="00D56F3A" w:rsidRPr="00D56F3A" w:rsidRDefault="00D56F3A" w:rsidP="008039FC">
      <w:pPr>
        <w:pStyle w:val="ListParagraph"/>
        <w:numPr>
          <w:ilvl w:val="0"/>
          <w:numId w:val="18"/>
        </w:numPr>
        <w:jc w:val="both"/>
        <w:rPr>
          <w:vanish/>
          <w:lang w:eastAsia="en-GB"/>
        </w:rPr>
      </w:pPr>
    </w:p>
    <w:p w14:paraId="13314627" w14:textId="77777777" w:rsidR="00D56F3A" w:rsidRPr="00D56F3A" w:rsidRDefault="00D56F3A" w:rsidP="008039FC">
      <w:pPr>
        <w:pStyle w:val="ListParagraph"/>
        <w:numPr>
          <w:ilvl w:val="0"/>
          <w:numId w:val="18"/>
        </w:numPr>
        <w:jc w:val="both"/>
        <w:rPr>
          <w:vanish/>
          <w:lang w:eastAsia="en-GB"/>
        </w:rPr>
      </w:pPr>
    </w:p>
    <w:p w14:paraId="6037E5B6" w14:textId="77777777" w:rsidR="00D56F3A" w:rsidRPr="00D56F3A" w:rsidRDefault="00D56F3A" w:rsidP="008039FC">
      <w:pPr>
        <w:pStyle w:val="ListParagraph"/>
        <w:numPr>
          <w:ilvl w:val="0"/>
          <w:numId w:val="18"/>
        </w:numPr>
        <w:jc w:val="both"/>
        <w:rPr>
          <w:vanish/>
          <w:lang w:eastAsia="en-GB"/>
        </w:rPr>
      </w:pPr>
    </w:p>
    <w:sectPr w:rsidR="00D56F3A" w:rsidRPr="00D56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5328"/>
    <w:multiLevelType w:val="multilevel"/>
    <w:tmpl w:val="E5300396"/>
    <w:lvl w:ilvl="0">
      <w:start w:val="8"/>
      <w:numFmt w:val="decimal"/>
      <w:lvlText w:val="%1"/>
      <w:lvlJc w:val="left"/>
      <w:pPr>
        <w:ind w:left="360" w:hanging="360"/>
      </w:pPr>
      <w:rPr>
        <w:rFonts w:hint="default"/>
        <w:b w:val="0"/>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7630C4E"/>
    <w:multiLevelType w:val="multilevel"/>
    <w:tmpl w:val="E5300396"/>
    <w:lvl w:ilvl="0">
      <w:start w:val="8"/>
      <w:numFmt w:val="decimal"/>
      <w:lvlText w:val="%1"/>
      <w:lvlJc w:val="left"/>
      <w:pPr>
        <w:ind w:left="360" w:hanging="360"/>
      </w:pPr>
      <w:rPr>
        <w:rFonts w:hint="default"/>
        <w:b w:val="0"/>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073CD7"/>
    <w:multiLevelType w:val="multilevel"/>
    <w:tmpl w:val="994A56D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C854991"/>
    <w:multiLevelType w:val="multilevel"/>
    <w:tmpl w:val="F9DAC5B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DAD235B"/>
    <w:multiLevelType w:val="multilevel"/>
    <w:tmpl w:val="31A6210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2C92136"/>
    <w:multiLevelType w:val="multilevel"/>
    <w:tmpl w:val="ACACC548"/>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B2035F1"/>
    <w:multiLevelType w:val="multilevel"/>
    <w:tmpl w:val="13D2E0A4"/>
    <w:lvl w:ilvl="0">
      <w:start w:val="7"/>
      <w:numFmt w:val="decimal"/>
      <w:lvlText w:val="%1"/>
      <w:lvlJc w:val="left"/>
      <w:pPr>
        <w:ind w:left="360" w:hanging="360"/>
      </w:pPr>
      <w:rPr>
        <w:rFonts w:asciiTheme="minorHAnsi" w:hAnsiTheme="minorHAnsi" w:cstheme="minorBidi" w:hint="default"/>
        <w:b w:val="0"/>
      </w:rPr>
    </w:lvl>
    <w:lvl w:ilvl="1">
      <w:start w:val="1"/>
      <w:numFmt w:val="decimal"/>
      <w:lvlText w:val="%1.%2"/>
      <w:lvlJc w:val="left"/>
      <w:pPr>
        <w:ind w:left="360" w:hanging="360"/>
      </w:pPr>
      <w:rPr>
        <w:rFonts w:asciiTheme="minorHAnsi" w:hAnsiTheme="minorHAnsi" w:cstheme="minorBidi" w:hint="default"/>
        <w:b w:val="0"/>
      </w:rPr>
    </w:lvl>
    <w:lvl w:ilvl="2">
      <w:start w:val="1"/>
      <w:numFmt w:val="decimal"/>
      <w:lvlText w:val="%1.%2.%3"/>
      <w:lvlJc w:val="left"/>
      <w:pPr>
        <w:ind w:left="720" w:hanging="720"/>
      </w:pPr>
      <w:rPr>
        <w:rFonts w:asciiTheme="minorHAnsi" w:hAnsiTheme="minorHAnsi" w:cstheme="minorBidi" w:hint="default"/>
        <w:b w:val="0"/>
      </w:rPr>
    </w:lvl>
    <w:lvl w:ilvl="3">
      <w:start w:val="1"/>
      <w:numFmt w:val="decimal"/>
      <w:lvlText w:val="%1.%2.%3.%4"/>
      <w:lvlJc w:val="left"/>
      <w:pPr>
        <w:ind w:left="720" w:hanging="720"/>
      </w:pPr>
      <w:rPr>
        <w:rFonts w:asciiTheme="minorHAnsi" w:hAnsiTheme="minorHAnsi" w:cstheme="minorBidi" w:hint="default"/>
        <w:b w:val="0"/>
      </w:rPr>
    </w:lvl>
    <w:lvl w:ilvl="4">
      <w:start w:val="1"/>
      <w:numFmt w:val="decimal"/>
      <w:lvlText w:val="%1.%2.%3.%4.%5"/>
      <w:lvlJc w:val="left"/>
      <w:pPr>
        <w:ind w:left="1080" w:hanging="1080"/>
      </w:pPr>
      <w:rPr>
        <w:rFonts w:asciiTheme="minorHAnsi" w:hAnsiTheme="minorHAnsi" w:cstheme="minorBidi" w:hint="default"/>
        <w:b w:val="0"/>
      </w:rPr>
    </w:lvl>
    <w:lvl w:ilvl="5">
      <w:start w:val="1"/>
      <w:numFmt w:val="decimal"/>
      <w:lvlText w:val="%1.%2.%3.%4.%5.%6"/>
      <w:lvlJc w:val="left"/>
      <w:pPr>
        <w:ind w:left="1080" w:hanging="1080"/>
      </w:pPr>
      <w:rPr>
        <w:rFonts w:asciiTheme="minorHAnsi" w:hAnsiTheme="minorHAnsi" w:cstheme="minorBidi" w:hint="default"/>
        <w:b w:val="0"/>
      </w:rPr>
    </w:lvl>
    <w:lvl w:ilvl="6">
      <w:start w:val="1"/>
      <w:numFmt w:val="decimal"/>
      <w:lvlText w:val="%1.%2.%3.%4.%5.%6.%7"/>
      <w:lvlJc w:val="left"/>
      <w:pPr>
        <w:ind w:left="1440" w:hanging="1440"/>
      </w:pPr>
      <w:rPr>
        <w:rFonts w:asciiTheme="minorHAnsi" w:hAnsiTheme="minorHAnsi" w:cstheme="minorBidi" w:hint="default"/>
        <w:b w:val="0"/>
      </w:rPr>
    </w:lvl>
    <w:lvl w:ilvl="7">
      <w:start w:val="1"/>
      <w:numFmt w:val="decimal"/>
      <w:lvlText w:val="%1.%2.%3.%4.%5.%6.%7.%8"/>
      <w:lvlJc w:val="left"/>
      <w:pPr>
        <w:ind w:left="1440" w:hanging="1440"/>
      </w:pPr>
      <w:rPr>
        <w:rFonts w:asciiTheme="minorHAnsi" w:hAnsiTheme="minorHAnsi" w:cstheme="minorBidi" w:hint="default"/>
        <w:b w:val="0"/>
      </w:rPr>
    </w:lvl>
    <w:lvl w:ilvl="8">
      <w:start w:val="1"/>
      <w:numFmt w:val="decimal"/>
      <w:lvlText w:val="%1.%2.%3.%4.%5.%6.%7.%8.%9"/>
      <w:lvlJc w:val="left"/>
      <w:pPr>
        <w:ind w:left="1800" w:hanging="1800"/>
      </w:pPr>
      <w:rPr>
        <w:rFonts w:asciiTheme="minorHAnsi" w:hAnsiTheme="minorHAnsi" w:cstheme="minorBidi" w:hint="default"/>
        <w:b w:val="0"/>
      </w:rPr>
    </w:lvl>
  </w:abstractNum>
  <w:abstractNum w:abstractNumId="7" w15:restartNumberingAfterBreak="0">
    <w:nsid w:val="2BA64D28"/>
    <w:multiLevelType w:val="multilevel"/>
    <w:tmpl w:val="4D5633E0"/>
    <w:lvl w:ilvl="0">
      <w:start w:val="8"/>
      <w:numFmt w:val="decimal"/>
      <w:lvlText w:val="%1"/>
      <w:lvlJc w:val="left"/>
      <w:pPr>
        <w:ind w:left="360" w:hanging="360"/>
      </w:pPr>
      <w:rPr>
        <w:rFonts w:hint="default"/>
        <w:b w:val="0"/>
      </w:rPr>
    </w:lvl>
    <w:lvl w:ilv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BC9707F"/>
    <w:multiLevelType w:val="multilevel"/>
    <w:tmpl w:val="EE70DA4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3C3049E"/>
    <w:multiLevelType w:val="multilevel"/>
    <w:tmpl w:val="AEF0BE98"/>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6993E56"/>
    <w:multiLevelType w:val="multilevel"/>
    <w:tmpl w:val="6EDE9E9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03501AC"/>
    <w:multiLevelType w:val="multilevel"/>
    <w:tmpl w:val="B1A6C3D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0BF2CC1"/>
    <w:multiLevelType w:val="multilevel"/>
    <w:tmpl w:val="5FF6D3E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DA79E6"/>
    <w:multiLevelType w:val="multilevel"/>
    <w:tmpl w:val="66A40D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F322A3"/>
    <w:multiLevelType w:val="multilevel"/>
    <w:tmpl w:val="02F01CF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6A40E77"/>
    <w:multiLevelType w:val="multilevel"/>
    <w:tmpl w:val="E5300396"/>
    <w:lvl w:ilvl="0">
      <w:start w:val="8"/>
      <w:numFmt w:val="decimal"/>
      <w:lvlText w:val="%1"/>
      <w:lvlJc w:val="left"/>
      <w:pPr>
        <w:ind w:left="360" w:hanging="360"/>
      </w:pPr>
      <w:rPr>
        <w:rFonts w:hint="default"/>
        <w:b w:val="0"/>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71917B9"/>
    <w:multiLevelType w:val="multilevel"/>
    <w:tmpl w:val="A82AD75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E7F02BE"/>
    <w:multiLevelType w:val="multilevel"/>
    <w:tmpl w:val="D9C4B9D4"/>
    <w:lvl w:ilvl="0">
      <w:start w:val="6"/>
      <w:numFmt w:val="decimal"/>
      <w:lvlText w:val="%1"/>
      <w:lvlJc w:val="left"/>
      <w:pPr>
        <w:ind w:left="360" w:hanging="360"/>
      </w:pPr>
      <w:rPr>
        <w:rFonts w:asciiTheme="minorHAnsi" w:hAnsiTheme="minorHAnsi" w:cstheme="minorBidi" w:hint="default"/>
        <w:b w:val="0"/>
      </w:rPr>
    </w:lvl>
    <w:lvl w:ilvl="1">
      <w:start w:val="1"/>
      <w:numFmt w:val="decimal"/>
      <w:lvlText w:val="%1.%2"/>
      <w:lvlJc w:val="left"/>
      <w:pPr>
        <w:ind w:left="360" w:hanging="360"/>
      </w:pPr>
      <w:rPr>
        <w:rFonts w:asciiTheme="minorHAnsi" w:hAnsiTheme="minorHAnsi" w:cstheme="minorBidi" w:hint="default"/>
        <w:b w:val="0"/>
      </w:rPr>
    </w:lvl>
    <w:lvl w:ilvl="2">
      <w:start w:val="1"/>
      <w:numFmt w:val="decimal"/>
      <w:lvlText w:val="%1.%2.%3"/>
      <w:lvlJc w:val="left"/>
      <w:pPr>
        <w:ind w:left="720" w:hanging="720"/>
      </w:pPr>
      <w:rPr>
        <w:rFonts w:asciiTheme="minorHAnsi" w:hAnsiTheme="minorHAnsi" w:cstheme="minorBidi" w:hint="default"/>
        <w:b w:val="0"/>
      </w:rPr>
    </w:lvl>
    <w:lvl w:ilvl="3">
      <w:start w:val="1"/>
      <w:numFmt w:val="decimal"/>
      <w:lvlText w:val="%1.%2.%3.%4"/>
      <w:lvlJc w:val="left"/>
      <w:pPr>
        <w:ind w:left="720" w:hanging="720"/>
      </w:pPr>
      <w:rPr>
        <w:rFonts w:asciiTheme="minorHAnsi" w:hAnsiTheme="minorHAnsi" w:cstheme="minorBidi" w:hint="default"/>
        <w:b w:val="0"/>
      </w:rPr>
    </w:lvl>
    <w:lvl w:ilvl="4">
      <w:start w:val="1"/>
      <w:numFmt w:val="decimal"/>
      <w:lvlText w:val="%1.%2.%3.%4.%5"/>
      <w:lvlJc w:val="left"/>
      <w:pPr>
        <w:ind w:left="1080" w:hanging="1080"/>
      </w:pPr>
      <w:rPr>
        <w:rFonts w:asciiTheme="minorHAnsi" w:hAnsiTheme="minorHAnsi" w:cstheme="minorBidi" w:hint="default"/>
        <w:b w:val="0"/>
      </w:rPr>
    </w:lvl>
    <w:lvl w:ilvl="5">
      <w:start w:val="1"/>
      <w:numFmt w:val="decimal"/>
      <w:lvlText w:val="%1.%2.%3.%4.%5.%6"/>
      <w:lvlJc w:val="left"/>
      <w:pPr>
        <w:ind w:left="1080" w:hanging="1080"/>
      </w:pPr>
      <w:rPr>
        <w:rFonts w:asciiTheme="minorHAnsi" w:hAnsiTheme="minorHAnsi" w:cstheme="minorBidi" w:hint="default"/>
        <w:b w:val="0"/>
      </w:rPr>
    </w:lvl>
    <w:lvl w:ilvl="6">
      <w:start w:val="1"/>
      <w:numFmt w:val="decimal"/>
      <w:lvlText w:val="%1.%2.%3.%4.%5.%6.%7"/>
      <w:lvlJc w:val="left"/>
      <w:pPr>
        <w:ind w:left="1440" w:hanging="1440"/>
      </w:pPr>
      <w:rPr>
        <w:rFonts w:asciiTheme="minorHAnsi" w:hAnsiTheme="minorHAnsi" w:cstheme="minorBidi" w:hint="default"/>
        <w:b w:val="0"/>
      </w:rPr>
    </w:lvl>
    <w:lvl w:ilvl="7">
      <w:start w:val="1"/>
      <w:numFmt w:val="decimal"/>
      <w:lvlText w:val="%1.%2.%3.%4.%5.%6.%7.%8"/>
      <w:lvlJc w:val="left"/>
      <w:pPr>
        <w:ind w:left="1440" w:hanging="1440"/>
      </w:pPr>
      <w:rPr>
        <w:rFonts w:asciiTheme="minorHAnsi" w:hAnsiTheme="minorHAnsi" w:cstheme="minorBidi" w:hint="default"/>
        <w:b w:val="0"/>
      </w:rPr>
    </w:lvl>
    <w:lvl w:ilvl="8">
      <w:start w:val="1"/>
      <w:numFmt w:val="decimal"/>
      <w:lvlText w:val="%1.%2.%3.%4.%5.%6.%7.%8.%9"/>
      <w:lvlJc w:val="left"/>
      <w:pPr>
        <w:ind w:left="1800" w:hanging="1800"/>
      </w:pPr>
      <w:rPr>
        <w:rFonts w:asciiTheme="minorHAnsi" w:hAnsiTheme="minorHAnsi" w:cstheme="minorBidi" w:hint="default"/>
        <w:b w:val="0"/>
      </w:rPr>
    </w:lvl>
  </w:abstractNum>
  <w:abstractNum w:abstractNumId="18" w15:restartNumberingAfterBreak="0">
    <w:nsid w:val="6CDF08A9"/>
    <w:multiLevelType w:val="multilevel"/>
    <w:tmpl w:val="C32C010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D467221"/>
    <w:multiLevelType w:val="multilevel"/>
    <w:tmpl w:val="E5300396"/>
    <w:lvl w:ilvl="0">
      <w:start w:val="8"/>
      <w:numFmt w:val="decimal"/>
      <w:lvlText w:val="%1"/>
      <w:lvlJc w:val="left"/>
      <w:pPr>
        <w:ind w:left="360" w:hanging="360"/>
      </w:pPr>
      <w:rPr>
        <w:rFonts w:hint="default"/>
        <w:b w:val="0"/>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9B8495A"/>
    <w:multiLevelType w:val="multilevel"/>
    <w:tmpl w:val="88A0045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16398981">
    <w:abstractNumId w:val="13"/>
  </w:num>
  <w:num w:numId="2" w16cid:durableId="1924995161">
    <w:abstractNumId w:val="8"/>
  </w:num>
  <w:num w:numId="3" w16cid:durableId="589972513">
    <w:abstractNumId w:val="20"/>
  </w:num>
  <w:num w:numId="4" w16cid:durableId="1062677536">
    <w:abstractNumId w:val="16"/>
  </w:num>
  <w:num w:numId="5" w16cid:durableId="415201874">
    <w:abstractNumId w:val="14"/>
  </w:num>
  <w:num w:numId="6" w16cid:durableId="20085041">
    <w:abstractNumId w:val="4"/>
  </w:num>
  <w:num w:numId="7" w16cid:durableId="846166396">
    <w:abstractNumId w:val="3"/>
  </w:num>
  <w:num w:numId="8" w16cid:durableId="1914780553">
    <w:abstractNumId w:val="2"/>
  </w:num>
  <w:num w:numId="9" w16cid:durableId="1522013931">
    <w:abstractNumId w:val="12"/>
  </w:num>
  <w:num w:numId="10" w16cid:durableId="899098887">
    <w:abstractNumId w:val="11"/>
  </w:num>
  <w:num w:numId="11" w16cid:durableId="2080246458">
    <w:abstractNumId w:val="10"/>
  </w:num>
  <w:num w:numId="12" w16cid:durableId="1464693477">
    <w:abstractNumId w:val="17"/>
  </w:num>
  <w:num w:numId="13" w16cid:durableId="203564697">
    <w:abstractNumId w:val="5"/>
  </w:num>
  <w:num w:numId="14" w16cid:durableId="1002514686">
    <w:abstractNumId w:val="6"/>
  </w:num>
  <w:num w:numId="15" w16cid:durableId="574364595">
    <w:abstractNumId w:val="9"/>
  </w:num>
  <w:num w:numId="16" w16cid:durableId="1986471640">
    <w:abstractNumId w:val="18"/>
  </w:num>
  <w:num w:numId="17" w16cid:durableId="2028553969">
    <w:abstractNumId w:val="15"/>
  </w:num>
  <w:num w:numId="18" w16cid:durableId="1231773849">
    <w:abstractNumId w:val="7"/>
  </w:num>
  <w:num w:numId="19" w16cid:durableId="501623463">
    <w:abstractNumId w:val="19"/>
  </w:num>
  <w:num w:numId="20" w16cid:durableId="2110659402">
    <w:abstractNumId w:val="0"/>
  </w:num>
  <w:num w:numId="21" w16cid:durableId="95822613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7A"/>
    <w:rsid w:val="00015247"/>
    <w:rsid w:val="000B1759"/>
    <w:rsid w:val="000F19AC"/>
    <w:rsid w:val="0017001C"/>
    <w:rsid w:val="002345BF"/>
    <w:rsid w:val="0028311A"/>
    <w:rsid w:val="002878EA"/>
    <w:rsid w:val="002A775C"/>
    <w:rsid w:val="003573DC"/>
    <w:rsid w:val="003F3D75"/>
    <w:rsid w:val="003F786C"/>
    <w:rsid w:val="0043483A"/>
    <w:rsid w:val="0044265C"/>
    <w:rsid w:val="00476143"/>
    <w:rsid w:val="004C4B1E"/>
    <w:rsid w:val="004E5F32"/>
    <w:rsid w:val="0053497A"/>
    <w:rsid w:val="005D413C"/>
    <w:rsid w:val="005E7AE6"/>
    <w:rsid w:val="00600AA5"/>
    <w:rsid w:val="006C7C64"/>
    <w:rsid w:val="007034AF"/>
    <w:rsid w:val="0074515D"/>
    <w:rsid w:val="007837EA"/>
    <w:rsid w:val="007D1899"/>
    <w:rsid w:val="008039FC"/>
    <w:rsid w:val="00810163"/>
    <w:rsid w:val="00827313"/>
    <w:rsid w:val="008E48F5"/>
    <w:rsid w:val="00900EDE"/>
    <w:rsid w:val="00911259"/>
    <w:rsid w:val="009222C8"/>
    <w:rsid w:val="00961B90"/>
    <w:rsid w:val="009C66C9"/>
    <w:rsid w:val="00A030E6"/>
    <w:rsid w:val="00AB229B"/>
    <w:rsid w:val="00B011F5"/>
    <w:rsid w:val="00BC11F4"/>
    <w:rsid w:val="00C20378"/>
    <w:rsid w:val="00C72AEE"/>
    <w:rsid w:val="00C72FF7"/>
    <w:rsid w:val="00CB32E9"/>
    <w:rsid w:val="00CD2E90"/>
    <w:rsid w:val="00D01073"/>
    <w:rsid w:val="00D112E2"/>
    <w:rsid w:val="00D12935"/>
    <w:rsid w:val="00D56F3A"/>
    <w:rsid w:val="00D6756F"/>
    <w:rsid w:val="00DA3056"/>
    <w:rsid w:val="00DD38A0"/>
    <w:rsid w:val="00DE7651"/>
    <w:rsid w:val="00DF372D"/>
    <w:rsid w:val="00E04FEE"/>
    <w:rsid w:val="00E111EF"/>
    <w:rsid w:val="00E43B2B"/>
    <w:rsid w:val="00E74885"/>
    <w:rsid w:val="00E75ECE"/>
    <w:rsid w:val="00E86A5A"/>
    <w:rsid w:val="00E94E73"/>
    <w:rsid w:val="00F03F9E"/>
    <w:rsid w:val="00F05B25"/>
    <w:rsid w:val="00F37D04"/>
    <w:rsid w:val="00FD5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2A15"/>
  <w15:chartTrackingRefBased/>
  <w15:docId w15:val="{B08214C5-6E9B-497C-886A-7485403A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0163"/>
    <w:rPr>
      <w:color w:val="0563C1" w:themeColor="hyperlink"/>
      <w:u w:val="single"/>
    </w:rPr>
  </w:style>
  <w:style w:type="paragraph" w:customStyle="1" w:styleId="ssrcss-1q0x1qg-paragraph">
    <w:name w:val="ssrcss-1q0x1qg-paragraph"/>
    <w:basedOn w:val="Normal"/>
    <w:rsid w:val="00DD38A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a8lwr">
    <w:name w:val="a8lwr"/>
    <w:basedOn w:val="Normal"/>
    <w:rsid w:val="00A030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3F786C"/>
    <w:pPr>
      <w:spacing w:after="0" w:line="240" w:lineRule="auto"/>
    </w:pPr>
    <w:rPr>
      <w:rFonts w:ascii="Aptos" w:hAnsi="Aptos" w:cs="Calibri"/>
      <w:kern w:val="0"/>
      <w:sz w:val="20"/>
      <w:szCs w:val="20"/>
      <w:lang w:eastAsia="en-GB"/>
      <w14:ligatures w14:val="none"/>
    </w:rPr>
  </w:style>
  <w:style w:type="paragraph" w:styleId="Revision">
    <w:name w:val="Revision"/>
    <w:hidden/>
    <w:uiPriority w:val="99"/>
    <w:semiHidden/>
    <w:rsid w:val="009222C8"/>
    <w:pPr>
      <w:spacing w:after="0" w:line="240" w:lineRule="auto"/>
    </w:pPr>
  </w:style>
  <w:style w:type="paragraph" w:styleId="ListParagraph">
    <w:name w:val="List Paragraph"/>
    <w:basedOn w:val="Normal"/>
    <w:uiPriority w:val="34"/>
    <w:qFormat/>
    <w:rsid w:val="00CD2E90"/>
    <w:pPr>
      <w:ind w:left="720"/>
      <w:contextualSpacing/>
    </w:pPr>
  </w:style>
  <w:style w:type="table" w:styleId="TableGrid">
    <w:name w:val="Table Grid"/>
    <w:basedOn w:val="TableNormal"/>
    <w:uiPriority w:val="39"/>
    <w:rsid w:val="008039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68488">
      <w:bodyDiv w:val="1"/>
      <w:marLeft w:val="0"/>
      <w:marRight w:val="0"/>
      <w:marTop w:val="0"/>
      <w:marBottom w:val="0"/>
      <w:divBdr>
        <w:top w:val="none" w:sz="0" w:space="0" w:color="auto"/>
        <w:left w:val="none" w:sz="0" w:space="0" w:color="auto"/>
        <w:bottom w:val="none" w:sz="0" w:space="0" w:color="auto"/>
        <w:right w:val="none" w:sz="0" w:space="0" w:color="auto"/>
      </w:divBdr>
      <w:divsChild>
        <w:div w:id="581063931">
          <w:marLeft w:val="0"/>
          <w:marRight w:val="0"/>
          <w:marTop w:val="0"/>
          <w:marBottom w:val="0"/>
          <w:divBdr>
            <w:top w:val="none" w:sz="0" w:space="0" w:color="auto"/>
            <w:left w:val="none" w:sz="0" w:space="0" w:color="auto"/>
            <w:bottom w:val="none" w:sz="0" w:space="0" w:color="auto"/>
            <w:right w:val="none" w:sz="0" w:space="0" w:color="auto"/>
          </w:divBdr>
        </w:div>
        <w:div w:id="1432583136">
          <w:blockQuote w:val="1"/>
          <w:marLeft w:val="720"/>
          <w:marRight w:val="720"/>
          <w:marTop w:val="100"/>
          <w:marBottom w:val="100"/>
          <w:divBdr>
            <w:top w:val="none" w:sz="0" w:space="0" w:color="auto"/>
            <w:left w:val="single" w:sz="36" w:space="0" w:color="EBEDEE"/>
            <w:bottom w:val="none" w:sz="0" w:space="0" w:color="auto"/>
            <w:right w:val="none" w:sz="0" w:space="0" w:color="auto"/>
          </w:divBdr>
        </w:div>
        <w:div w:id="1643726666">
          <w:blockQuote w:val="1"/>
          <w:marLeft w:val="720"/>
          <w:marRight w:val="720"/>
          <w:marTop w:val="100"/>
          <w:marBottom w:val="100"/>
          <w:divBdr>
            <w:top w:val="none" w:sz="0" w:space="0" w:color="auto"/>
            <w:left w:val="single" w:sz="36" w:space="0" w:color="EBEDEE"/>
            <w:bottom w:val="none" w:sz="0" w:space="0" w:color="auto"/>
            <w:right w:val="none" w:sz="0" w:space="0" w:color="auto"/>
          </w:divBdr>
        </w:div>
        <w:div w:id="164051381">
          <w:blockQuote w:val="1"/>
          <w:marLeft w:val="720"/>
          <w:marRight w:val="720"/>
          <w:marTop w:val="100"/>
          <w:marBottom w:val="100"/>
          <w:divBdr>
            <w:top w:val="none" w:sz="0" w:space="0" w:color="auto"/>
            <w:left w:val="single" w:sz="36" w:space="0" w:color="EBEDEE"/>
            <w:bottom w:val="none" w:sz="0" w:space="0" w:color="auto"/>
            <w:right w:val="none" w:sz="0" w:space="0" w:color="auto"/>
          </w:divBdr>
        </w:div>
        <w:div w:id="1768885868">
          <w:blockQuote w:val="1"/>
          <w:marLeft w:val="720"/>
          <w:marRight w:val="720"/>
          <w:marTop w:val="100"/>
          <w:marBottom w:val="100"/>
          <w:divBdr>
            <w:top w:val="none" w:sz="0" w:space="0" w:color="auto"/>
            <w:left w:val="single" w:sz="36" w:space="0" w:color="EBEDEE"/>
            <w:bottom w:val="none" w:sz="0" w:space="0" w:color="auto"/>
            <w:right w:val="none" w:sz="0" w:space="0" w:color="auto"/>
          </w:divBdr>
        </w:div>
        <w:div w:id="1682588588">
          <w:blockQuote w:val="1"/>
          <w:marLeft w:val="720"/>
          <w:marRight w:val="720"/>
          <w:marTop w:val="100"/>
          <w:marBottom w:val="100"/>
          <w:divBdr>
            <w:top w:val="none" w:sz="0" w:space="0" w:color="auto"/>
            <w:left w:val="single" w:sz="36" w:space="0" w:color="EBEDEE"/>
            <w:bottom w:val="none" w:sz="0" w:space="0" w:color="auto"/>
            <w:right w:val="none" w:sz="0" w:space="0" w:color="auto"/>
          </w:divBdr>
        </w:div>
        <w:div w:id="829444206">
          <w:blockQuote w:val="1"/>
          <w:marLeft w:val="720"/>
          <w:marRight w:val="720"/>
          <w:marTop w:val="100"/>
          <w:marBottom w:val="100"/>
          <w:divBdr>
            <w:top w:val="none" w:sz="0" w:space="0" w:color="auto"/>
            <w:left w:val="single" w:sz="36" w:space="0" w:color="EBEDEE"/>
            <w:bottom w:val="none" w:sz="0" w:space="0" w:color="auto"/>
            <w:right w:val="none" w:sz="0" w:space="0" w:color="auto"/>
          </w:divBdr>
        </w:div>
        <w:div w:id="780303668">
          <w:blockQuote w:val="1"/>
          <w:marLeft w:val="720"/>
          <w:marRight w:val="720"/>
          <w:marTop w:val="100"/>
          <w:marBottom w:val="100"/>
          <w:divBdr>
            <w:top w:val="none" w:sz="0" w:space="0" w:color="auto"/>
            <w:left w:val="single" w:sz="36" w:space="0" w:color="EBEDEE"/>
            <w:bottom w:val="none" w:sz="0" w:space="0" w:color="auto"/>
            <w:right w:val="none" w:sz="0" w:space="0" w:color="auto"/>
          </w:divBdr>
        </w:div>
        <w:div w:id="1872381727">
          <w:blockQuote w:val="1"/>
          <w:marLeft w:val="720"/>
          <w:marRight w:val="720"/>
          <w:marTop w:val="100"/>
          <w:marBottom w:val="100"/>
          <w:divBdr>
            <w:top w:val="none" w:sz="0" w:space="0" w:color="auto"/>
            <w:left w:val="single" w:sz="36" w:space="0" w:color="EBEDEE"/>
            <w:bottom w:val="none" w:sz="0" w:space="0" w:color="auto"/>
            <w:right w:val="none" w:sz="0" w:space="0" w:color="auto"/>
          </w:divBdr>
        </w:div>
      </w:divsChild>
    </w:div>
    <w:div w:id="176820883">
      <w:bodyDiv w:val="1"/>
      <w:marLeft w:val="0"/>
      <w:marRight w:val="0"/>
      <w:marTop w:val="0"/>
      <w:marBottom w:val="0"/>
      <w:divBdr>
        <w:top w:val="none" w:sz="0" w:space="0" w:color="auto"/>
        <w:left w:val="none" w:sz="0" w:space="0" w:color="auto"/>
        <w:bottom w:val="none" w:sz="0" w:space="0" w:color="auto"/>
        <w:right w:val="none" w:sz="0" w:space="0" w:color="auto"/>
      </w:divBdr>
      <w:divsChild>
        <w:div w:id="704864327">
          <w:marLeft w:val="0"/>
          <w:marRight w:val="0"/>
          <w:marTop w:val="0"/>
          <w:marBottom w:val="0"/>
          <w:divBdr>
            <w:top w:val="none" w:sz="0" w:space="0" w:color="auto"/>
            <w:left w:val="none" w:sz="0" w:space="0" w:color="auto"/>
            <w:bottom w:val="none" w:sz="0" w:space="0" w:color="auto"/>
            <w:right w:val="none" w:sz="0" w:space="0" w:color="auto"/>
          </w:divBdr>
        </w:div>
      </w:divsChild>
    </w:div>
    <w:div w:id="326522651">
      <w:bodyDiv w:val="1"/>
      <w:marLeft w:val="0"/>
      <w:marRight w:val="0"/>
      <w:marTop w:val="0"/>
      <w:marBottom w:val="0"/>
      <w:divBdr>
        <w:top w:val="none" w:sz="0" w:space="0" w:color="auto"/>
        <w:left w:val="none" w:sz="0" w:space="0" w:color="auto"/>
        <w:bottom w:val="none" w:sz="0" w:space="0" w:color="auto"/>
        <w:right w:val="none" w:sz="0" w:space="0" w:color="auto"/>
      </w:divBdr>
      <w:divsChild>
        <w:div w:id="1214611080">
          <w:marLeft w:val="0"/>
          <w:marRight w:val="-10800"/>
          <w:marTop w:val="0"/>
          <w:marBottom w:val="0"/>
          <w:divBdr>
            <w:top w:val="none" w:sz="0" w:space="0" w:color="auto"/>
            <w:left w:val="none" w:sz="0" w:space="0" w:color="auto"/>
            <w:bottom w:val="none" w:sz="0" w:space="0" w:color="auto"/>
            <w:right w:val="none" w:sz="0" w:space="0" w:color="auto"/>
          </w:divBdr>
        </w:div>
        <w:div w:id="1373845081">
          <w:marLeft w:val="0"/>
          <w:marRight w:val="-9600"/>
          <w:marTop w:val="0"/>
          <w:marBottom w:val="0"/>
          <w:divBdr>
            <w:top w:val="none" w:sz="0" w:space="0" w:color="auto"/>
            <w:left w:val="none" w:sz="0" w:space="0" w:color="auto"/>
            <w:bottom w:val="none" w:sz="0" w:space="0" w:color="auto"/>
            <w:right w:val="none" w:sz="0" w:space="0" w:color="auto"/>
          </w:divBdr>
          <w:divsChild>
            <w:div w:id="288436536">
              <w:marLeft w:val="0"/>
              <w:marRight w:val="0"/>
              <w:marTop w:val="0"/>
              <w:marBottom w:val="0"/>
              <w:divBdr>
                <w:top w:val="none" w:sz="0" w:space="0" w:color="auto"/>
                <w:left w:val="none" w:sz="0" w:space="0" w:color="auto"/>
                <w:bottom w:val="none" w:sz="0" w:space="0" w:color="auto"/>
                <w:right w:val="none" w:sz="0" w:space="0" w:color="auto"/>
              </w:divBdr>
              <w:divsChild>
                <w:div w:id="948661743">
                  <w:marLeft w:val="0"/>
                  <w:marRight w:val="0"/>
                  <w:marTop w:val="0"/>
                  <w:marBottom w:val="0"/>
                  <w:divBdr>
                    <w:top w:val="none" w:sz="0" w:space="0" w:color="auto"/>
                    <w:left w:val="none" w:sz="0" w:space="0" w:color="auto"/>
                    <w:bottom w:val="none" w:sz="0" w:space="0" w:color="auto"/>
                    <w:right w:val="none" w:sz="0" w:space="0" w:color="auto"/>
                  </w:divBdr>
                  <w:divsChild>
                    <w:div w:id="1547835851">
                      <w:marLeft w:val="0"/>
                      <w:marRight w:val="0"/>
                      <w:marTop w:val="0"/>
                      <w:marBottom w:val="0"/>
                      <w:divBdr>
                        <w:top w:val="none" w:sz="0" w:space="0" w:color="auto"/>
                        <w:left w:val="none" w:sz="0" w:space="0" w:color="auto"/>
                        <w:bottom w:val="none" w:sz="0" w:space="0" w:color="auto"/>
                        <w:right w:val="none" w:sz="0" w:space="0" w:color="auto"/>
                      </w:divBdr>
                      <w:divsChild>
                        <w:div w:id="1696804035">
                          <w:marLeft w:val="405"/>
                          <w:marRight w:val="0"/>
                          <w:marTop w:val="0"/>
                          <w:marBottom w:val="270"/>
                          <w:divBdr>
                            <w:top w:val="none" w:sz="0" w:space="0" w:color="auto"/>
                            <w:left w:val="none" w:sz="0" w:space="0" w:color="auto"/>
                            <w:bottom w:val="none" w:sz="0" w:space="0" w:color="auto"/>
                            <w:right w:val="none" w:sz="0" w:space="0" w:color="auto"/>
                          </w:divBdr>
                        </w:div>
                      </w:divsChild>
                    </w:div>
                    <w:div w:id="551698484">
                      <w:blockQuote w:val="1"/>
                      <w:marLeft w:val="720"/>
                      <w:marRight w:val="720"/>
                      <w:marTop w:val="100"/>
                      <w:marBottom w:val="100"/>
                      <w:divBdr>
                        <w:top w:val="none" w:sz="0" w:space="0" w:color="auto"/>
                        <w:left w:val="single" w:sz="36" w:space="0" w:color="EBEDEE"/>
                        <w:bottom w:val="none" w:sz="0" w:space="0" w:color="auto"/>
                        <w:right w:val="none" w:sz="0" w:space="0" w:color="auto"/>
                      </w:divBdr>
                    </w:div>
                  </w:divsChild>
                </w:div>
              </w:divsChild>
            </w:div>
          </w:divsChild>
        </w:div>
      </w:divsChild>
    </w:div>
    <w:div w:id="399645212">
      <w:bodyDiv w:val="1"/>
      <w:marLeft w:val="0"/>
      <w:marRight w:val="0"/>
      <w:marTop w:val="0"/>
      <w:marBottom w:val="0"/>
      <w:divBdr>
        <w:top w:val="none" w:sz="0" w:space="0" w:color="auto"/>
        <w:left w:val="none" w:sz="0" w:space="0" w:color="auto"/>
        <w:bottom w:val="none" w:sz="0" w:space="0" w:color="auto"/>
        <w:right w:val="none" w:sz="0" w:space="0" w:color="auto"/>
      </w:divBdr>
      <w:divsChild>
        <w:div w:id="149903785">
          <w:marLeft w:val="0"/>
          <w:marRight w:val="0"/>
          <w:marTop w:val="0"/>
          <w:marBottom w:val="0"/>
          <w:divBdr>
            <w:top w:val="none" w:sz="0" w:space="0" w:color="auto"/>
            <w:left w:val="none" w:sz="0" w:space="0" w:color="auto"/>
            <w:bottom w:val="none" w:sz="0" w:space="0" w:color="auto"/>
            <w:right w:val="none" w:sz="0" w:space="0" w:color="auto"/>
          </w:divBdr>
          <w:divsChild>
            <w:div w:id="1797866948">
              <w:marLeft w:val="405"/>
              <w:marRight w:val="0"/>
              <w:marTop w:val="0"/>
              <w:marBottom w:val="270"/>
              <w:divBdr>
                <w:top w:val="none" w:sz="0" w:space="0" w:color="auto"/>
                <w:left w:val="none" w:sz="0" w:space="0" w:color="auto"/>
                <w:bottom w:val="none" w:sz="0" w:space="0" w:color="auto"/>
                <w:right w:val="none" w:sz="0" w:space="0" w:color="auto"/>
              </w:divBdr>
            </w:div>
          </w:divsChild>
        </w:div>
        <w:div w:id="1191844482">
          <w:blockQuote w:val="1"/>
          <w:marLeft w:val="720"/>
          <w:marRight w:val="720"/>
          <w:marTop w:val="100"/>
          <w:marBottom w:val="100"/>
          <w:divBdr>
            <w:top w:val="none" w:sz="0" w:space="0" w:color="auto"/>
            <w:left w:val="single" w:sz="36" w:space="0" w:color="EBEDEE"/>
            <w:bottom w:val="none" w:sz="0" w:space="0" w:color="auto"/>
            <w:right w:val="none" w:sz="0" w:space="0" w:color="auto"/>
          </w:divBdr>
        </w:div>
        <w:div w:id="2009942959">
          <w:blockQuote w:val="1"/>
          <w:marLeft w:val="720"/>
          <w:marRight w:val="720"/>
          <w:marTop w:val="100"/>
          <w:marBottom w:val="100"/>
          <w:divBdr>
            <w:top w:val="none" w:sz="0" w:space="0" w:color="auto"/>
            <w:left w:val="single" w:sz="36" w:space="0" w:color="EBEDEE"/>
            <w:bottom w:val="none" w:sz="0" w:space="0" w:color="auto"/>
            <w:right w:val="none" w:sz="0" w:space="0" w:color="auto"/>
          </w:divBdr>
        </w:div>
      </w:divsChild>
    </w:div>
    <w:div w:id="595288678">
      <w:bodyDiv w:val="1"/>
      <w:marLeft w:val="0"/>
      <w:marRight w:val="0"/>
      <w:marTop w:val="0"/>
      <w:marBottom w:val="0"/>
      <w:divBdr>
        <w:top w:val="none" w:sz="0" w:space="0" w:color="auto"/>
        <w:left w:val="none" w:sz="0" w:space="0" w:color="auto"/>
        <w:bottom w:val="none" w:sz="0" w:space="0" w:color="auto"/>
        <w:right w:val="none" w:sz="0" w:space="0" w:color="auto"/>
      </w:divBdr>
      <w:divsChild>
        <w:div w:id="1789817253">
          <w:marLeft w:val="0"/>
          <w:marRight w:val="-10800"/>
          <w:marTop w:val="0"/>
          <w:marBottom w:val="0"/>
          <w:divBdr>
            <w:top w:val="none" w:sz="0" w:space="0" w:color="auto"/>
            <w:left w:val="none" w:sz="0" w:space="0" w:color="auto"/>
            <w:bottom w:val="none" w:sz="0" w:space="0" w:color="auto"/>
            <w:right w:val="none" w:sz="0" w:space="0" w:color="auto"/>
          </w:divBdr>
        </w:div>
        <w:div w:id="1191801364">
          <w:marLeft w:val="0"/>
          <w:marRight w:val="-9600"/>
          <w:marTop w:val="0"/>
          <w:marBottom w:val="0"/>
          <w:divBdr>
            <w:top w:val="none" w:sz="0" w:space="0" w:color="auto"/>
            <w:left w:val="none" w:sz="0" w:space="0" w:color="auto"/>
            <w:bottom w:val="none" w:sz="0" w:space="0" w:color="auto"/>
            <w:right w:val="none" w:sz="0" w:space="0" w:color="auto"/>
          </w:divBdr>
          <w:divsChild>
            <w:div w:id="742685333">
              <w:marLeft w:val="0"/>
              <w:marRight w:val="0"/>
              <w:marTop w:val="0"/>
              <w:marBottom w:val="0"/>
              <w:divBdr>
                <w:top w:val="none" w:sz="0" w:space="0" w:color="auto"/>
                <w:left w:val="none" w:sz="0" w:space="0" w:color="auto"/>
                <w:bottom w:val="none" w:sz="0" w:space="0" w:color="auto"/>
                <w:right w:val="none" w:sz="0" w:space="0" w:color="auto"/>
              </w:divBdr>
              <w:divsChild>
                <w:div w:id="1916813177">
                  <w:marLeft w:val="0"/>
                  <w:marRight w:val="0"/>
                  <w:marTop w:val="0"/>
                  <w:marBottom w:val="0"/>
                  <w:divBdr>
                    <w:top w:val="none" w:sz="0" w:space="0" w:color="auto"/>
                    <w:left w:val="none" w:sz="0" w:space="0" w:color="auto"/>
                    <w:bottom w:val="none" w:sz="0" w:space="0" w:color="auto"/>
                    <w:right w:val="none" w:sz="0" w:space="0" w:color="auto"/>
                  </w:divBdr>
                  <w:divsChild>
                    <w:div w:id="2025278185">
                      <w:marLeft w:val="0"/>
                      <w:marRight w:val="0"/>
                      <w:marTop w:val="0"/>
                      <w:marBottom w:val="0"/>
                      <w:divBdr>
                        <w:top w:val="none" w:sz="0" w:space="0" w:color="auto"/>
                        <w:left w:val="none" w:sz="0" w:space="0" w:color="auto"/>
                        <w:bottom w:val="none" w:sz="0" w:space="0" w:color="auto"/>
                        <w:right w:val="none" w:sz="0" w:space="0" w:color="auto"/>
                      </w:divBdr>
                    </w:div>
                    <w:div w:id="2010868000">
                      <w:blockQuote w:val="1"/>
                      <w:marLeft w:val="720"/>
                      <w:marRight w:val="720"/>
                      <w:marTop w:val="100"/>
                      <w:marBottom w:val="100"/>
                      <w:divBdr>
                        <w:top w:val="none" w:sz="0" w:space="0" w:color="auto"/>
                        <w:left w:val="single" w:sz="36" w:space="0" w:color="EBEDEE"/>
                        <w:bottom w:val="none" w:sz="0" w:space="0" w:color="auto"/>
                        <w:right w:val="none" w:sz="0" w:space="0" w:color="auto"/>
                      </w:divBdr>
                    </w:div>
                  </w:divsChild>
                </w:div>
              </w:divsChild>
            </w:div>
          </w:divsChild>
        </w:div>
      </w:divsChild>
    </w:div>
    <w:div w:id="602539470">
      <w:bodyDiv w:val="1"/>
      <w:marLeft w:val="0"/>
      <w:marRight w:val="0"/>
      <w:marTop w:val="0"/>
      <w:marBottom w:val="0"/>
      <w:divBdr>
        <w:top w:val="none" w:sz="0" w:space="0" w:color="auto"/>
        <w:left w:val="none" w:sz="0" w:space="0" w:color="auto"/>
        <w:bottom w:val="none" w:sz="0" w:space="0" w:color="auto"/>
        <w:right w:val="none" w:sz="0" w:space="0" w:color="auto"/>
      </w:divBdr>
    </w:div>
    <w:div w:id="876549151">
      <w:bodyDiv w:val="1"/>
      <w:marLeft w:val="0"/>
      <w:marRight w:val="0"/>
      <w:marTop w:val="0"/>
      <w:marBottom w:val="0"/>
      <w:divBdr>
        <w:top w:val="none" w:sz="0" w:space="0" w:color="auto"/>
        <w:left w:val="none" w:sz="0" w:space="0" w:color="auto"/>
        <w:bottom w:val="none" w:sz="0" w:space="0" w:color="auto"/>
        <w:right w:val="none" w:sz="0" w:space="0" w:color="auto"/>
      </w:divBdr>
    </w:div>
    <w:div w:id="997728137">
      <w:bodyDiv w:val="1"/>
      <w:marLeft w:val="0"/>
      <w:marRight w:val="0"/>
      <w:marTop w:val="0"/>
      <w:marBottom w:val="0"/>
      <w:divBdr>
        <w:top w:val="none" w:sz="0" w:space="0" w:color="auto"/>
        <w:left w:val="none" w:sz="0" w:space="0" w:color="auto"/>
        <w:bottom w:val="none" w:sz="0" w:space="0" w:color="auto"/>
        <w:right w:val="none" w:sz="0" w:space="0" w:color="auto"/>
      </w:divBdr>
    </w:div>
    <w:div w:id="1025400876">
      <w:bodyDiv w:val="1"/>
      <w:marLeft w:val="0"/>
      <w:marRight w:val="0"/>
      <w:marTop w:val="0"/>
      <w:marBottom w:val="0"/>
      <w:divBdr>
        <w:top w:val="none" w:sz="0" w:space="0" w:color="auto"/>
        <w:left w:val="none" w:sz="0" w:space="0" w:color="auto"/>
        <w:bottom w:val="none" w:sz="0" w:space="0" w:color="auto"/>
        <w:right w:val="none" w:sz="0" w:space="0" w:color="auto"/>
      </w:divBdr>
    </w:div>
    <w:div w:id="1030303485">
      <w:bodyDiv w:val="1"/>
      <w:marLeft w:val="0"/>
      <w:marRight w:val="0"/>
      <w:marTop w:val="0"/>
      <w:marBottom w:val="0"/>
      <w:divBdr>
        <w:top w:val="none" w:sz="0" w:space="0" w:color="auto"/>
        <w:left w:val="none" w:sz="0" w:space="0" w:color="auto"/>
        <w:bottom w:val="none" w:sz="0" w:space="0" w:color="auto"/>
        <w:right w:val="none" w:sz="0" w:space="0" w:color="auto"/>
      </w:divBdr>
      <w:divsChild>
        <w:div w:id="542719723">
          <w:marLeft w:val="0"/>
          <w:marRight w:val="0"/>
          <w:marTop w:val="0"/>
          <w:marBottom w:val="0"/>
          <w:divBdr>
            <w:top w:val="none" w:sz="0" w:space="0" w:color="auto"/>
            <w:left w:val="none" w:sz="0" w:space="0" w:color="auto"/>
            <w:bottom w:val="none" w:sz="0" w:space="0" w:color="auto"/>
            <w:right w:val="none" w:sz="0" w:space="0" w:color="auto"/>
          </w:divBdr>
        </w:div>
        <w:div w:id="530803411">
          <w:marLeft w:val="0"/>
          <w:marRight w:val="0"/>
          <w:marTop w:val="0"/>
          <w:marBottom w:val="0"/>
          <w:divBdr>
            <w:top w:val="none" w:sz="0" w:space="0" w:color="auto"/>
            <w:left w:val="none" w:sz="0" w:space="0" w:color="auto"/>
            <w:bottom w:val="none" w:sz="0" w:space="0" w:color="auto"/>
            <w:right w:val="none" w:sz="0" w:space="0" w:color="auto"/>
          </w:divBdr>
          <w:divsChild>
            <w:div w:id="133244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43990">
      <w:bodyDiv w:val="1"/>
      <w:marLeft w:val="0"/>
      <w:marRight w:val="0"/>
      <w:marTop w:val="0"/>
      <w:marBottom w:val="0"/>
      <w:divBdr>
        <w:top w:val="none" w:sz="0" w:space="0" w:color="auto"/>
        <w:left w:val="none" w:sz="0" w:space="0" w:color="auto"/>
        <w:bottom w:val="none" w:sz="0" w:space="0" w:color="auto"/>
        <w:right w:val="none" w:sz="0" w:space="0" w:color="auto"/>
      </w:divBdr>
    </w:div>
    <w:div w:id="1052196515">
      <w:bodyDiv w:val="1"/>
      <w:marLeft w:val="0"/>
      <w:marRight w:val="0"/>
      <w:marTop w:val="0"/>
      <w:marBottom w:val="0"/>
      <w:divBdr>
        <w:top w:val="none" w:sz="0" w:space="0" w:color="auto"/>
        <w:left w:val="none" w:sz="0" w:space="0" w:color="auto"/>
        <w:bottom w:val="none" w:sz="0" w:space="0" w:color="auto"/>
        <w:right w:val="none" w:sz="0" w:space="0" w:color="auto"/>
      </w:divBdr>
    </w:div>
    <w:div w:id="1118993364">
      <w:bodyDiv w:val="1"/>
      <w:marLeft w:val="0"/>
      <w:marRight w:val="0"/>
      <w:marTop w:val="0"/>
      <w:marBottom w:val="0"/>
      <w:divBdr>
        <w:top w:val="none" w:sz="0" w:space="0" w:color="auto"/>
        <w:left w:val="none" w:sz="0" w:space="0" w:color="auto"/>
        <w:bottom w:val="none" w:sz="0" w:space="0" w:color="auto"/>
        <w:right w:val="none" w:sz="0" w:space="0" w:color="auto"/>
      </w:divBdr>
      <w:divsChild>
        <w:div w:id="1841575762">
          <w:marLeft w:val="0"/>
          <w:marRight w:val="0"/>
          <w:marTop w:val="0"/>
          <w:marBottom w:val="0"/>
          <w:divBdr>
            <w:top w:val="none" w:sz="0" w:space="0" w:color="auto"/>
            <w:left w:val="none" w:sz="0" w:space="0" w:color="auto"/>
            <w:bottom w:val="none" w:sz="0" w:space="0" w:color="auto"/>
            <w:right w:val="none" w:sz="0" w:space="0" w:color="auto"/>
          </w:divBdr>
          <w:divsChild>
            <w:div w:id="1019696089">
              <w:marLeft w:val="0"/>
              <w:marRight w:val="0"/>
              <w:marTop w:val="0"/>
              <w:marBottom w:val="0"/>
              <w:divBdr>
                <w:top w:val="none" w:sz="0" w:space="0" w:color="auto"/>
                <w:left w:val="none" w:sz="0" w:space="0" w:color="auto"/>
                <w:bottom w:val="none" w:sz="0" w:space="0" w:color="auto"/>
                <w:right w:val="none" w:sz="0" w:space="0" w:color="auto"/>
              </w:divBdr>
            </w:div>
            <w:div w:id="1036655958">
              <w:marLeft w:val="0"/>
              <w:marRight w:val="0"/>
              <w:marTop w:val="0"/>
              <w:marBottom w:val="0"/>
              <w:divBdr>
                <w:top w:val="none" w:sz="0" w:space="0" w:color="auto"/>
                <w:left w:val="none" w:sz="0" w:space="0" w:color="auto"/>
                <w:bottom w:val="none" w:sz="0" w:space="0" w:color="auto"/>
                <w:right w:val="none" w:sz="0" w:space="0" w:color="auto"/>
              </w:divBdr>
            </w:div>
          </w:divsChild>
        </w:div>
        <w:div w:id="870605215">
          <w:marLeft w:val="0"/>
          <w:marRight w:val="0"/>
          <w:marTop w:val="0"/>
          <w:marBottom w:val="0"/>
          <w:divBdr>
            <w:top w:val="none" w:sz="0" w:space="0" w:color="auto"/>
            <w:left w:val="none" w:sz="0" w:space="0" w:color="auto"/>
            <w:bottom w:val="none" w:sz="0" w:space="0" w:color="auto"/>
            <w:right w:val="none" w:sz="0" w:space="0" w:color="auto"/>
          </w:divBdr>
          <w:divsChild>
            <w:div w:id="1330400049">
              <w:marLeft w:val="0"/>
              <w:marRight w:val="0"/>
              <w:marTop w:val="0"/>
              <w:marBottom w:val="0"/>
              <w:divBdr>
                <w:top w:val="none" w:sz="0" w:space="0" w:color="auto"/>
                <w:left w:val="none" w:sz="0" w:space="0" w:color="auto"/>
                <w:bottom w:val="none" w:sz="0" w:space="0" w:color="auto"/>
                <w:right w:val="none" w:sz="0" w:space="0" w:color="auto"/>
              </w:divBdr>
              <w:divsChild>
                <w:div w:id="1570773496">
                  <w:marLeft w:val="0"/>
                  <w:marRight w:val="0"/>
                  <w:marTop w:val="0"/>
                  <w:marBottom w:val="0"/>
                  <w:divBdr>
                    <w:top w:val="none" w:sz="0" w:space="0" w:color="auto"/>
                    <w:left w:val="none" w:sz="0" w:space="0" w:color="auto"/>
                    <w:bottom w:val="none" w:sz="0" w:space="0" w:color="auto"/>
                    <w:right w:val="none" w:sz="0" w:space="0" w:color="auto"/>
                  </w:divBdr>
                  <w:divsChild>
                    <w:div w:id="836116873">
                      <w:marLeft w:val="0"/>
                      <w:marRight w:val="0"/>
                      <w:marTop w:val="0"/>
                      <w:marBottom w:val="0"/>
                      <w:divBdr>
                        <w:top w:val="none" w:sz="0" w:space="0" w:color="auto"/>
                        <w:left w:val="none" w:sz="0" w:space="0" w:color="auto"/>
                        <w:bottom w:val="none" w:sz="0" w:space="0" w:color="auto"/>
                        <w:right w:val="none" w:sz="0" w:space="0" w:color="auto"/>
                      </w:divBdr>
                    </w:div>
                    <w:div w:id="3242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332805">
          <w:marLeft w:val="0"/>
          <w:marRight w:val="0"/>
          <w:marTop w:val="0"/>
          <w:marBottom w:val="0"/>
          <w:divBdr>
            <w:top w:val="none" w:sz="0" w:space="0" w:color="auto"/>
            <w:left w:val="none" w:sz="0" w:space="0" w:color="auto"/>
            <w:bottom w:val="none" w:sz="0" w:space="0" w:color="auto"/>
            <w:right w:val="none" w:sz="0" w:space="0" w:color="auto"/>
          </w:divBdr>
          <w:divsChild>
            <w:div w:id="709376823">
              <w:marLeft w:val="0"/>
              <w:marRight w:val="0"/>
              <w:marTop w:val="0"/>
              <w:marBottom w:val="0"/>
              <w:divBdr>
                <w:top w:val="none" w:sz="0" w:space="0" w:color="auto"/>
                <w:left w:val="none" w:sz="0" w:space="0" w:color="auto"/>
                <w:bottom w:val="none" w:sz="0" w:space="0" w:color="auto"/>
                <w:right w:val="none" w:sz="0" w:space="0" w:color="auto"/>
              </w:divBdr>
            </w:div>
          </w:divsChild>
        </w:div>
        <w:div w:id="652028694">
          <w:marLeft w:val="0"/>
          <w:marRight w:val="0"/>
          <w:marTop w:val="0"/>
          <w:marBottom w:val="0"/>
          <w:divBdr>
            <w:top w:val="none" w:sz="0" w:space="0" w:color="auto"/>
            <w:left w:val="none" w:sz="0" w:space="0" w:color="auto"/>
            <w:bottom w:val="none" w:sz="0" w:space="0" w:color="auto"/>
            <w:right w:val="none" w:sz="0" w:space="0" w:color="auto"/>
          </w:divBdr>
          <w:divsChild>
            <w:div w:id="2066902678">
              <w:marLeft w:val="0"/>
              <w:marRight w:val="0"/>
              <w:marTop w:val="0"/>
              <w:marBottom w:val="0"/>
              <w:divBdr>
                <w:top w:val="none" w:sz="0" w:space="0" w:color="auto"/>
                <w:left w:val="none" w:sz="0" w:space="0" w:color="auto"/>
                <w:bottom w:val="none" w:sz="0" w:space="0" w:color="auto"/>
                <w:right w:val="none" w:sz="0" w:space="0" w:color="auto"/>
              </w:divBdr>
              <w:divsChild>
                <w:div w:id="315884562">
                  <w:marLeft w:val="0"/>
                  <w:marRight w:val="0"/>
                  <w:marTop w:val="0"/>
                  <w:marBottom w:val="0"/>
                  <w:divBdr>
                    <w:top w:val="none" w:sz="0" w:space="0" w:color="auto"/>
                    <w:left w:val="none" w:sz="0" w:space="0" w:color="auto"/>
                    <w:bottom w:val="none" w:sz="0" w:space="0" w:color="auto"/>
                    <w:right w:val="none" w:sz="0" w:space="0" w:color="auto"/>
                  </w:divBdr>
                </w:div>
                <w:div w:id="512039116">
                  <w:marLeft w:val="0"/>
                  <w:marRight w:val="0"/>
                  <w:marTop w:val="0"/>
                  <w:marBottom w:val="0"/>
                  <w:divBdr>
                    <w:top w:val="none" w:sz="0" w:space="0" w:color="auto"/>
                    <w:left w:val="none" w:sz="0" w:space="0" w:color="auto"/>
                    <w:bottom w:val="none" w:sz="0" w:space="0" w:color="auto"/>
                    <w:right w:val="none" w:sz="0" w:space="0" w:color="auto"/>
                  </w:divBdr>
                </w:div>
                <w:div w:id="971322333">
                  <w:marLeft w:val="0"/>
                  <w:marRight w:val="0"/>
                  <w:marTop w:val="0"/>
                  <w:marBottom w:val="0"/>
                  <w:divBdr>
                    <w:top w:val="none" w:sz="0" w:space="0" w:color="auto"/>
                    <w:left w:val="none" w:sz="0" w:space="0" w:color="auto"/>
                    <w:bottom w:val="none" w:sz="0" w:space="0" w:color="auto"/>
                    <w:right w:val="none" w:sz="0" w:space="0" w:color="auto"/>
                  </w:divBdr>
                </w:div>
                <w:div w:id="73360339">
                  <w:marLeft w:val="0"/>
                  <w:marRight w:val="0"/>
                  <w:marTop w:val="0"/>
                  <w:marBottom w:val="0"/>
                  <w:divBdr>
                    <w:top w:val="none" w:sz="0" w:space="0" w:color="auto"/>
                    <w:left w:val="none" w:sz="0" w:space="0" w:color="auto"/>
                    <w:bottom w:val="none" w:sz="0" w:space="0" w:color="auto"/>
                    <w:right w:val="none" w:sz="0" w:space="0" w:color="auto"/>
                  </w:divBdr>
                </w:div>
                <w:div w:id="502746731">
                  <w:marLeft w:val="0"/>
                  <w:marRight w:val="0"/>
                  <w:marTop w:val="0"/>
                  <w:marBottom w:val="0"/>
                  <w:divBdr>
                    <w:top w:val="none" w:sz="0" w:space="0" w:color="auto"/>
                    <w:left w:val="none" w:sz="0" w:space="0" w:color="auto"/>
                    <w:bottom w:val="none" w:sz="0" w:space="0" w:color="auto"/>
                    <w:right w:val="none" w:sz="0" w:space="0" w:color="auto"/>
                  </w:divBdr>
                </w:div>
                <w:div w:id="13853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2166">
          <w:marLeft w:val="0"/>
          <w:marRight w:val="0"/>
          <w:marTop w:val="0"/>
          <w:marBottom w:val="0"/>
          <w:divBdr>
            <w:top w:val="none" w:sz="0" w:space="0" w:color="auto"/>
            <w:left w:val="none" w:sz="0" w:space="0" w:color="auto"/>
            <w:bottom w:val="none" w:sz="0" w:space="0" w:color="auto"/>
            <w:right w:val="none" w:sz="0" w:space="0" w:color="auto"/>
          </w:divBdr>
          <w:divsChild>
            <w:div w:id="32850370">
              <w:marLeft w:val="0"/>
              <w:marRight w:val="0"/>
              <w:marTop w:val="0"/>
              <w:marBottom w:val="0"/>
              <w:divBdr>
                <w:top w:val="none" w:sz="0" w:space="0" w:color="auto"/>
                <w:left w:val="none" w:sz="0" w:space="0" w:color="auto"/>
                <w:bottom w:val="none" w:sz="0" w:space="0" w:color="auto"/>
                <w:right w:val="none" w:sz="0" w:space="0" w:color="auto"/>
              </w:divBdr>
            </w:div>
          </w:divsChild>
        </w:div>
        <w:div w:id="1134837673">
          <w:marLeft w:val="0"/>
          <w:marRight w:val="0"/>
          <w:marTop w:val="0"/>
          <w:marBottom w:val="0"/>
          <w:divBdr>
            <w:top w:val="none" w:sz="0" w:space="0" w:color="auto"/>
            <w:left w:val="none" w:sz="0" w:space="0" w:color="auto"/>
            <w:bottom w:val="none" w:sz="0" w:space="0" w:color="auto"/>
            <w:right w:val="none" w:sz="0" w:space="0" w:color="auto"/>
          </w:divBdr>
          <w:divsChild>
            <w:div w:id="3410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2373">
      <w:bodyDiv w:val="1"/>
      <w:marLeft w:val="0"/>
      <w:marRight w:val="0"/>
      <w:marTop w:val="0"/>
      <w:marBottom w:val="0"/>
      <w:divBdr>
        <w:top w:val="none" w:sz="0" w:space="0" w:color="auto"/>
        <w:left w:val="none" w:sz="0" w:space="0" w:color="auto"/>
        <w:bottom w:val="none" w:sz="0" w:space="0" w:color="auto"/>
        <w:right w:val="none" w:sz="0" w:space="0" w:color="auto"/>
      </w:divBdr>
      <w:divsChild>
        <w:div w:id="1346634836">
          <w:marLeft w:val="0"/>
          <w:marRight w:val="0"/>
          <w:marTop w:val="0"/>
          <w:marBottom w:val="0"/>
          <w:divBdr>
            <w:top w:val="none" w:sz="0" w:space="0" w:color="auto"/>
            <w:left w:val="none" w:sz="0" w:space="0" w:color="auto"/>
            <w:bottom w:val="none" w:sz="0" w:space="0" w:color="auto"/>
            <w:right w:val="none" w:sz="0" w:space="0" w:color="auto"/>
          </w:divBdr>
          <w:divsChild>
            <w:div w:id="1237130176">
              <w:marLeft w:val="0"/>
              <w:marRight w:val="0"/>
              <w:marTop w:val="0"/>
              <w:marBottom w:val="0"/>
              <w:divBdr>
                <w:top w:val="none" w:sz="0" w:space="0" w:color="auto"/>
                <w:left w:val="none" w:sz="0" w:space="0" w:color="auto"/>
                <w:bottom w:val="none" w:sz="0" w:space="0" w:color="auto"/>
                <w:right w:val="none" w:sz="0" w:space="0" w:color="auto"/>
              </w:divBdr>
            </w:div>
            <w:div w:id="562182063">
              <w:marLeft w:val="0"/>
              <w:marRight w:val="0"/>
              <w:marTop w:val="0"/>
              <w:marBottom w:val="0"/>
              <w:divBdr>
                <w:top w:val="none" w:sz="0" w:space="0" w:color="auto"/>
                <w:left w:val="none" w:sz="0" w:space="0" w:color="auto"/>
                <w:bottom w:val="none" w:sz="0" w:space="0" w:color="auto"/>
                <w:right w:val="none" w:sz="0" w:space="0" w:color="auto"/>
              </w:divBdr>
            </w:div>
          </w:divsChild>
        </w:div>
        <w:div w:id="1817718772">
          <w:marLeft w:val="0"/>
          <w:marRight w:val="0"/>
          <w:marTop w:val="0"/>
          <w:marBottom w:val="0"/>
          <w:divBdr>
            <w:top w:val="none" w:sz="0" w:space="0" w:color="auto"/>
            <w:left w:val="none" w:sz="0" w:space="0" w:color="auto"/>
            <w:bottom w:val="none" w:sz="0" w:space="0" w:color="auto"/>
            <w:right w:val="none" w:sz="0" w:space="0" w:color="auto"/>
          </w:divBdr>
          <w:divsChild>
            <w:div w:id="98719463">
              <w:marLeft w:val="0"/>
              <w:marRight w:val="0"/>
              <w:marTop w:val="0"/>
              <w:marBottom w:val="0"/>
              <w:divBdr>
                <w:top w:val="none" w:sz="0" w:space="0" w:color="auto"/>
                <w:left w:val="none" w:sz="0" w:space="0" w:color="auto"/>
                <w:bottom w:val="none" w:sz="0" w:space="0" w:color="auto"/>
                <w:right w:val="none" w:sz="0" w:space="0" w:color="auto"/>
              </w:divBdr>
              <w:divsChild>
                <w:div w:id="1832866058">
                  <w:marLeft w:val="0"/>
                  <w:marRight w:val="0"/>
                  <w:marTop w:val="0"/>
                  <w:marBottom w:val="0"/>
                  <w:divBdr>
                    <w:top w:val="none" w:sz="0" w:space="0" w:color="auto"/>
                    <w:left w:val="none" w:sz="0" w:space="0" w:color="auto"/>
                    <w:bottom w:val="none" w:sz="0" w:space="0" w:color="auto"/>
                    <w:right w:val="none" w:sz="0" w:space="0" w:color="auto"/>
                  </w:divBdr>
                  <w:divsChild>
                    <w:div w:id="1053888643">
                      <w:marLeft w:val="0"/>
                      <w:marRight w:val="0"/>
                      <w:marTop w:val="0"/>
                      <w:marBottom w:val="0"/>
                      <w:divBdr>
                        <w:top w:val="none" w:sz="0" w:space="0" w:color="auto"/>
                        <w:left w:val="none" w:sz="0" w:space="0" w:color="auto"/>
                        <w:bottom w:val="none" w:sz="0" w:space="0" w:color="auto"/>
                        <w:right w:val="none" w:sz="0" w:space="0" w:color="auto"/>
                      </w:divBdr>
                      <w:divsChild>
                        <w:div w:id="50545170">
                          <w:marLeft w:val="0"/>
                          <w:marRight w:val="0"/>
                          <w:marTop w:val="0"/>
                          <w:marBottom w:val="0"/>
                          <w:divBdr>
                            <w:top w:val="none" w:sz="0" w:space="0" w:color="auto"/>
                            <w:left w:val="none" w:sz="0" w:space="0" w:color="auto"/>
                            <w:bottom w:val="none" w:sz="0" w:space="0" w:color="auto"/>
                            <w:right w:val="none" w:sz="0" w:space="0" w:color="auto"/>
                          </w:divBdr>
                        </w:div>
                        <w:div w:id="9377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9424">
          <w:marLeft w:val="0"/>
          <w:marRight w:val="0"/>
          <w:marTop w:val="0"/>
          <w:marBottom w:val="0"/>
          <w:divBdr>
            <w:top w:val="none" w:sz="0" w:space="0" w:color="auto"/>
            <w:left w:val="none" w:sz="0" w:space="0" w:color="auto"/>
            <w:bottom w:val="none" w:sz="0" w:space="0" w:color="auto"/>
            <w:right w:val="none" w:sz="0" w:space="0" w:color="auto"/>
          </w:divBdr>
          <w:divsChild>
            <w:div w:id="1940410623">
              <w:marLeft w:val="0"/>
              <w:marRight w:val="0"/>
              <w:marTop w:val="0"/>
              <w:marBottom w:val="0"/>
              <w:divBdr>
                <w:top w:val="none" w:sz="0" w:space="0" w:color="auto"/>
                <w:left w:val="none" w:sz="0" w:space="0" w:color="auto"/>
                <w:bottom w:val="none" w:sz="0" w:space="0" w:color="auto"/>
                <w:right w:val="none" w:sz="0" w:space="0" w:color="auto"/>
              </w:divBdr>
              <w:divsChild>
                <w:div w:id="1930001757">
                  <w:marLeft w:val="0"/>
                  <w:marRight w:val="0"/>
                  <w:marTop w:val="0"/>
                  <w:marBottom w:val="0"/>
                  <w:divBdr>
                    <w:top w:val="none" w:sz="0" w:space="0" w:color="auto"/>
                    <w:left w:val="none" w:sz="0" w:space="0" w:color="auto"/>
                    <w:bottom w:val="none" w:sz="0" w:space="0" w:color="auto"/>
                    <w:right w:val="none" w:sz="0" w:space="0" w:color="auto"/>
                  </w:divBdr>
                  <w:divsChild>
                    <w:div w:id="1602638682">
                      <w:marLeft w:val="0"/>
                      <w:marRight w:val="0"/>
                      <w:marTop w:val="0"/>
                      <w:marBottom w:val="0"/>
                      <w:divBdr>
                        <w:top w:val="none" w:sz="0" w:space="0" w:color="auto"/>
                        <w:left w:val="none" w:sz="0" w:space="0" w:color="auto"/>
                        <w:bottom w:val="none" w:sz="0" w:space="0" w:color="auto"/>
                        <w:right w:val="none" w:sz="0" w:space="0" w:color="auto"/>
                      </w:divBdr>
                    </w:div>
                    <w:div w:id="881476023">
                      <w:marLeft w:val="0"/>
                      <w:marRight w:val="0"/>
                      <w:marTop w:val="0"/>
                      <w:marBottom w:val="0"/>
                      <w:divBdr>
                        <w:top w:val="none" w:sz="0" w:space="0" w:color="auto"/>
                        <w:left w:val="none" w:sz="0" w:space="0" w:color="auto"/>
                        <w:bottom w:val="none" w:sz="0" w:space="0" w:color="auto"/>
                        <w:right w:val="none" w:sz="0" w:space="0" w:color="auto"/>
                      </w:divBdr>
                    </w:div>
                    <w:div w:id="34899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6690">
              <w:marLeft w:val="0"/>
              <w:marRight w:val="0"/>
              <w:marTop w:val="0"/>
              <w:marBottom w:val="0"/>
              <w:divBdr>
                <w:top w:val="none" w:sz="0" w:space="0" w:color="auto"/>
                <w:left w:val="none" w:sz="0" w:space="0" w:color="auto"/>
                <w:bottom w:val="none" w:sz="0" w:space="0" w:color="auto"/>
                <w:right w:val="none" w:sz="0" w:space="0" w:color="auto"/>
              </w:divBdr>
            </w:div>
          </w:divsChild>
        </w:div>
        <w:div w:id="92406103">
          <w:marLeft w:val="0"/>
          <w:marRight w:val="0"/>
          <w:marTop w:val="0"/>
          <w:marBottom w:val="0"/>
          <w:divBdr>
            <w:top w:val="none" w:sz="0" w:space="0" w:color="auto"/>
            <w:left w:val="none" w:sz="0" w:space="0" w:color="auto"/>
            <w:bottom w:val="none" w:sz="0" w:space="0" w:color="auto"/>
            <w:right w:val="none" w:sz="0" w:space="0" w:color="auto"/>
          </w:divBdr>
          <w:divsChild>
            <w:div w:id="1314022867">
              <w:marLeft w:val="0"/>
              <w:marRight w:val="0"/>
              <w:marTop w:val="0"/>
              <w:marBottom w:val="0"/>
              <w:divBdr>
                <w:top w:val="none" w:sz="0" w:space="0" w:color="auto"/>
                <w:left w:val="none" w:sz="0" w:space="0" w:color="auto"/>
                <w:bottom w:val="none" w:sz="0" w:space="0" w:color="auto"/>
                <w:right w:val="none" w:sz="0" w:space="0" w:color="auto"/>
              </w:divBdr>
            </w:div>
          </w:divsChild>
        </w:div>
        <w:div w:id="618872979">
          <w:marLeft w:val="0"/>
          <w:marRight w:val="0"/>
          <w:marTop w:val="0"/>
          <w:marBottom w:val="0"/>
          <w:divBdr>
            <w:top w:val="none" w:sz="0" w:space="0" w:color="auto"/>
            <w:left w:val="none" w:sz="0" w:space="0" w:color="auto"/>
            <w:bottom w:val="none" w:sz="0" w:space="0" w:color="auto"/>
            <w:right w:val="none" w:sz="0" w:space="0" w:color="auto"/>
          </w:divBdr>
          <w:divsChild>
            <w:div w:id="2117559334">
              <w:marLeft w:val="0"/>
              <w:marRight w:val="0"/>
              <w:marTop w:val="0"/>
              <w:marBottom w:val="0"/>
              <w:divBdr>
                <w:top w:val="none" w:sz="0" w:space="0" w:color="auto"/>
                <w:left w:val="none" w:sz="0" w:space="0" w:color="auto"/>
                <w:bottom w:val="none" w:sz="0" w:space="0" w:color="auto"/>
                <w:right w:val="none" w:sz="0" w:space="0" w:color="auto"/>
              </w:divBdr>
            </w:div>
          </w:divsChild>
        </w:div>
        <w:div w:id="1843619674">
          <w:marLeft w:val="0"/>
          <w:marRight w:val="0"/>
          <w:marTop w:val="0"/>
          <w:marBottom w:val="0"/>
          <w:divBdr>
            <w:top w:val="none" w:sz="0" w:space="0" w:color="auto"/>
            <w:left w:val="none" w:sz="0" w:space="0" w:color="auto"/>
            <w:bottom w:val="none" w:sz="0" w:space="0" w:color="auto"/>
            <w:right w:val="none" w:sz="0" w:space="0" w:color="auto"/>
          </w:divBdr>
        </w:div>
        <w:div w:id="537620246">
          <w:marLeft w:val="0"/>
          <w:marRight w:val="0"/>
          <w:marTop w:val="0"/>
          <w:marBottom w:val="0"/>
          <w:divBdr>
            <w:top w:val="none" w:sz="0" w:space="0" w:color="auto"/>
            <w:left w:val="none" w:sz="0" w:space="0" w:color="auto"/>
            <w:bottom w:val="none" w:sz="0" w:space="0" w:color="auto"/>
            <w:right w:val="none" w:sz="0" w:space="0" w:color="auto"/>
          </w:divBdr>
          <w:divsChild>
            <w:div w:id="53989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5293">
      <w:bodyDiv w:val="1"/>
      <w:marLeft w:val="0"/>
      <w:marRight w:val="0"/>
      <w:marTop w:val="0"/>
      <w:marBottom w:val="0"/>
      <w:divBdr>
        <w:top w:val="none" w:sz="0" w:space="0" w:color="auto"/>
        <w:left w:val="none" w:sz="0" w:space="0" w:color="auto"/>
        <w:bottom w:val="none" w:sz="0" w:space="0" w:color="auto"/>
        <w:right w:val="none" w:sz="0" w:space="0" w:color="auto"/>
      </w:divBdr>
      <w:divsChild>
        <w:div w:id="548879475">
          <w:marLeft w:val="0"/>
          <w:marRight w:val="-10800"/>
          <w:marTop w:val="0"/>
          <w:marBottom w:val="0"/>
          <w:divBdr>
            <w:top w:val="none" w:sz="0" w:space="0" w:color="auto"/>
            <w:left w:val="none" w:sz="0" w:space="0" w:color="auto"/>
            <w:bottom w:val="none" w:sz="0" w:space="0" w:color="auto"/>
            <w:right w:val="none" w:sz="0" w:space="0" w:color="auto"/>
          </w:divBdr>
        </w:div>
        <w:div w:id="766080477">
          <w:marLeft w:val="0"/>
          <w:marRight w:val="-9600"/>
          <w:marTop w:val="0"/>
          <w:marBottom w:val="0"/>
          <w:divBdr>
            <w:top w:val="none" w:sz="0" w:space="0" w:color="auto"/>
            <w:left w:val="none" w:sz="0" w:space="0" w:color="auto"/>
            <w:bottom w:val="none" w:sz="0" w:space="0" w:color="auto"/>
            <w:right w:val="none" w:sz="0" w:space="0" w:color="auto"/>
          </w:divBdr>
          <w:divsChild>
            <w:div w:id="1544099052">
              <w:marLeft w:val="0"/>
              <w:marRight w:val="0"/>
              <w:marTop w:val="0"/>
              <w:marBottom w:val="0"/>
              <w:divBdr>
                <w:top w:val="none" w:sz="0" w:space="0" w:color="auto"/>
                <w:left w:val="none" w:sz="0" w:space="0" w:color="auto"/>
                <w:bottom w:val="none" w:sz="0" w:space="0" w:color="auto"/>
                <w:right w:val="none" w:sz="0" w:space="0" w:color="auto"/>
              </w:divBdr>
              <w:divsChild>
                <w:div w:id="1837039775">
                  <w:marLeft w:val="0"/>
                  <w:marRight w:val="0"/>
                  <w:marTop w:val="0"/>
                  <w:marBottom w:val="0"/>
                  <w:divBdr>
                    <w:top w:val="none" w:sz="0" w:space="0" w:color="auto"/>
                    <w:left w:val="none" w:sz="0" w:space="0" w:color="auto"/>
                    <w:bottom w:val="none" w:sz="0" w:space="0" w:color="auto"/>
                    <w:right w:val="none" w:sz="0" w:space="0" w:color="auto"/>
                  </w:divBdr>
                  <w:divsChild>
                    <w:div w:id="6887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558472">
      <w:bodyDiv w:val="1"/>
      <w:marLeft w:val="0"/>
      <w:marRight w:val="0"/>
      <w:marTop w:val="0"/>
      <w:marBottom w:val="0"/>
      <w:divBdr>
        <w:top w:val="none" w:sz="0" w:space="0" w:color="auto"/>
        <w:left w:val="none" w:sz="0" w:space="0" w:color="auto"/>
        <w:bottom w:val="none" w:sz="0" w:space="0" w:color="auto"/>
        <w:right w:val="none" w:sz="0" w:space="0" w:color="auto"/>
      </w:divBdr>
      <w:divsChild>
        <w:div w:id="2107843242">
          <w:marLeft w:val="0"/>
          <w:marRight w:val="0"/>
          <w:marTop w:val="0"/>
          <w:marBottom w:val="0"/>
          <w:divBdr>
            <w:top w:val="none" w:sz="0" w:space="0" w:color="auto"/>
            <w:left w:val="none" w:sz="0" w:space="0" w:color="auto"/>
            <w:bottom w:val="none" w:sz="0" w:space="0" w:color="auto"/>
            <w:right w:val="none" w:sz="0" w:space="0" w:color="auto"/>
          </w:divBdr>
          <w:divsChild>
            <w:div w:id="1856920442">
              <w:marLeft w:val="0"/>
              <w:marRight w:val="0"/>
              <w:marTop w:val="0"/>
              <w:marBottom w:val="0"/>
              <w:divBdr>
                <w:top w:val="none" w:sz="0" w:space="0" w:color="auto"/>
                <w:left w:val="none" w:sz="0" w:space="0" w:color="auto"/>
                <w:bottom w:val="none" w:sz="0" w:space="0" w:color="auto"/>
                <w:right w:val="none" w:sz="0" w:space="0" w:color="auto"/>
              </w:divBdr>
            </w:div>
          </w:divsChild>
        </w:div>
        <w:div w:id="329675593">
          <w:marLeft w:val="0"/>
          <w:marRight w:val="0"/>
          <w:marTop w:val="0"/>
          <w:marBottom w:val="0"/>
          <w:divBdr>
            <w:top w:val="none" w:sz="0" w:space="0" w:color="auto"/>
            <w:left w:val="none" w:sz="0" w:space="0" w:color="auto"/>
            <w:bottom w:val="none" w:sz="0" w:space="0" w:color="auto"/>
            <w:right w:val="none" w:sz="0" w:space="0" w:color="auto"/>
          </w:divBdr>
          <w:divsChild>
            <w:div w:id="1614434523">
              <w:marLeft w:val="0"/>
              <w:marRight w:val="0"/>
              <w:marTop w:val="0"/>
              <w:marBottom w:val="0"/>
              <w:divBdr>
                <w:top w:val="none" w:sz="0" w:space="0" w:color="auto"/>
                <w:left w:val="none" w:sz="0" w:space="0" w:color="auto"/>
                <w:bottom w:val="none" w:sz="0" w:space="0" w:color="auto"/>
                <w:right w:val="none" w:sz="0" w:space="0" w:color="auto"/>
              </w:divBdr>
            </w:div>
          </w:divsChild>
        </w:div>
        <w:div w:id="1501651003">
          <w:marLeft w:val="0"/>
          <w:marRight w:val="0"/>
          <w:marTop w:val="0"/>
          <w:marBottom w:val="0"/>
          <w:divBdr>
            <w:top w:val="none" w:sz="0" w:space="0" w:color="auto"/>
            <w:left w:val="none" w:sz="0" w:space="0" w:color="auto"/>
            <w:bottom w:val="none" w:sz="0" w:space="0" w:color="auto"/>
            <w:right w:val="none" w:sz="0" w:space="0" w:color="auto"/>
          </w:divBdr>
        </w:div>
        <w:div w:id="1323046220">
          <w:marLeft w:val="0"/>
          <w:marRight w:val="0"/>
          <w:marTop w:val="0"/>
          <w:marBottom w:val="0"/>
          <w:divBdr>
            <w:top w:val="none" w:sz="0" w:space="0" w:color="auto"/>
            <w:left w:val="none" w:sz="0" w:space="0" w:color="auto"/>
            <w:bottom w:val="none" w:sz="0" w:space="0" w:color="auto"/>
            <w:right w:val="none" w:sz="0" w:space="0" w:color="auto"/>
          </w:divBdr>
          <w:divsChild>
            <w:div w:id="1861620409">
              <w:marLeft w:val="0"/>
              <w:marRight w:val="0"/>
              <w:marTop w:val="0"/>
              <w:marBottom w:val="0"/>
              <w:divBdr>
                <w:top w:val="none" w:sz="0" w:space="0" w:color="auto"/>
                <w:left w:val="none" w:sz="0" w:space="0" w:color="auto"/>
                <w:bottom w:val="none" w:sz="0" w:space="0" w:color="auto"/>
                <w:right w:val="none" w:sz="0" w:space="0" w:color="auto"/>
              </w:divBdr>
            </w:div>
          </w:divsChild>
        </w:div>
        <w:div w:id="398214775">
          <w:marLeft w:val="0"/>
          <w:marRight w:val="0"/>
          <w:marTop w:val="0"/>
          <w:marBottom w:val="0"/>
          <w:divBdr>
            <w:top w:val="none" w:sz="0" w:space="0" w:color="auto"/>
            <w:left w:val="none" w:sz="0" w:space="0" w:color="auto"/>
            <w:bottom w:val="none" w:sz="0" w:space="0" w:color="auto"/>
            <w:right w:val="none" w:sz="0" w:space="0" w:color="auto"/>
          </w:divBdr>
          <w:divsChild>
            <w:div w:id="435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78">
      <w:bodyDiv w:val="1"/>
      <w:marLeft w:val="0"/>
      <w:marRight w:val="0"/>
      <w:marTop w:val="0"/>
      <w:marBottom w:val="0"/>
      <w:divBdr>
        <w:top w:val="none" w:sz="0" w:space="0" w:color="auto"/>
        <w:left w:val="none" w:sz="0" w:space="0" w:color="auto"/>
        <w:bottom w:val="none" w:sz="0" w:space="0" w:color="auto"/>
        <w:right w:val="none" w:sz="0" w:space="0" w:color="auto"/>
      </w:divBdr>
    </w:div>
    <w:div w:id="1937708374">
      <w:bodyDiv w:val="1"/>
      <w:marLeft w:val="0"/>
      <w:marRight w:val="0"/>
      <w:marTop w:val="0"/>
      <w:marBottom w:val="0"/>
      <w:divBdr>
        <w:top w:val="none" w:sz="0" w:space="0" w:color="auto"/>
        <w:left w:val="none" w:sz="0" w:space="0" w:color="auto"/>
        <w:bottom w:val="none" w:sz="0" w:space="0" w:color="auto"/>
        <w:right w:val="none" w:sz="0" w:space="0" w:color="auto"/>
      </w:divBdr>
    </w:div>
    <w:div w:id="2028632283">
      <w:bodyDiv w:val="1"/>
      <w:marLeft w:val="0"/>
      <w:marRight w:val="0"/>
      <w:marTop w:val="0"/>
      <w:marBottom w:val="0"/>
      <w:divBdr>
        <w:top w:val="none" w:sz="0" w:space="0" w:color="auto"/>
        <w:left w:val="none" w:sz="0" w:space="0" w:color="auto"/>
        <w:bottom w:val="none" w:sz="0" w:space="0" w:color="auto"/>
        <w:right w:val="none" w:sz="0" w:space="0" w:color="auto"/>
      </w:divBdr>
    </w:div>
    <w:div w:id="2042315440">
      <w:bodyDiv w:val="1"/>
      <w:marLeft w:val="0"/>
      <w:marRight w:val="0"/>
      <w:marTop w:val="0"/>
      <w:marBottom w:val="0"/>
      <w:divBdr>
        <w:top w:val="none" w:sz="0" w:space="0" w:color="auto"/>
        <w:left w:val="none" w:sz="0" w:space="0" w:color="auto"/>
        <w:bottom w:val="none" w:sz="0" w:space="0" w:color="auto"/>
        <w:right w:val="none" w:sz="0" w:space="0" w:color="auto"/>
      </w:divBdr>
      <w:divsChild>
        <w:div w:id="147597861">
          <w:marLeft w:val="0"/>
          <w:marRight w:val="0"/>
          <w:marTop w:val="0"/>
          <w:marBottom w:val="0"/>
          <w:divBdr>
            <w:top w:val="none" w:sz="0" w:space="0" w:color="auto"/>
            <w:left w:val="none" w:sz="0" w:space="0" w:color="auto"/>
            <w:bottom w:val="none" w:sz="0" w:space="0" w:color="auto"/>
            <w:right w:val="none" w:sz="0" w:space="0" w:color="auto"/>
          </w:divBdr>
          <w:divsChild>
            <w:div w:id="40247141">
              <w:marLeft w:val="0"/>
              <w:marRight w:val="0"/>
              <w:marTop w:val="0"/>
              <w:marBottom w:val="0"/>
              <w:divBdr>
                <w:top w:val="none" w:sz="0" w:space="0" w:color="auto"/>
                <w:left w:val="none" w:sz="0" w:space="0" w:color="auto"/>
                <w:bottom w:val="none" w:sz="0" w:space="0" w:color="auto"/>
                <w:right w:val="none" w:sz="0" w:space="0" w:color="auto"/>
              </w:divBdr>
            </w:div>
          </w:divsChild>
        </w:div>
        <w:div w:id="539979923">
          <w:marLeft w:val="0"/>
          <w:marRight w:val="0"/>
          <w:marTop w:val="0"/>
          <w:marBottom w:val="0"/>
          <w:divBdr>
            <w:top w:val="none" w:sz="0" w:space="0" w:color="auto"/>
            <w:left w:val="none" w:sz="0" w:space="0" w:color="auto"/>
            <w:bottom w:val="none" w:sz="0" w:space="0" w:color="auto"/>
            <w:right w:val="none" w:sz="0" w:space="0" w:color="auto"/>
          </w:divBdr>
          <w:divsChild>
            <w:div w:id="1769814584">
              <w:marLeft w:val="0"/>
              <w:marRight w:val="0"/>
              <w:marTop w:val="0"/>
              <w:marBottom w:val="0"/>
              <w:divBdr>
                <w:top w:val="none" w:sz="0" w:space="0" w:color="auto"/>
                <w:left w:val="none" w:sz="0" w:space="0" w:color="auto"/>
                <w:bottom w:val="none" w:sz="0" w:space="0" w:color="auto"/>
                <w:right w:val="none" w:sz="0" w:space="0" w:color="auto"/>
              </w:divBdr>
              <w:divsChild>
                <w:div w:id="522982267">
                  <w:marLeft w:val="0"/>
                  <w:marRight w:val="0"/>
                  <w:marTop w:val="0"/>
                  <w:marBottom w:val="0"/>
                  <w:divBdr>
                    <w:top w:val="none" w:sz="0" w:space="0" w:color="auto"/>
                    <w:left w:val="none" w:sz="0" w:space="0" w:color="auto"/>
                    <w:bottom w:val="none" w:sz="0" w:space="0" w:color="auto"/>
                    <w:right w:val="none" w:sz="0" w:space="0" w:color="auto"/>
                  </w:divBdr>
                  <w:divsChild>
                    <w:div w:id="458453404">
                      <w:marLeft w:val="0"/>
                      <w:marRight w:val="0"/>
                      <w:marTop w:val="0"/>
                      <w:marBottom w:val="0"/>
                      <w:divBdr>
                        <w:top w:val="none" w:sz="0" w:space="0" w:color="auto"/>
                        <w:left w:val="none" w:sz="0" w:space="0" w:color="auto"/>
                        <w:bottom w:val="none" w:sz="0" w:space="0" w:color="auto"/>
                        <w:right w:val="none" w:sz="0" w:space="0" w:color="auto"/>
                      </w:divBdr>
                    </w:div>
                    <w:div w:id="6144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7130">
          <w:marLeft w:val="0"/>
          <w:marRight w:val="0"/>
          <w:marTop w:val="0"/>
          <w:marBottom w:val="0"/>
          <w:divBdr>
            <w:top w:val="none" w:sz="0" w:space="0" w:color="auto"/>
            <w:left w:val="none" w:sz="0" w:space="0" w:color="auto"/>
            <w:bottom w:val="none" w:sz="0" w:space="0" w:color="auto"/>
            <w:right w:val="none" w:sz="0" w:space="0" w:color="auto"/>
          </w:divBdr>
          <w:divsChild>
            <w:div w:id="1840004493">
              <w:marLeft w:val="0"/>
              <w:marRight w:val="0"/>
              <w:marTop w:val="0"/>
              <w:marBottom w:val="0"/>
              <w:divBdr>
                <w:top w:val="none" w:sz="0" w:space="0" w:color="auto"/>
                <w:left w:val="none" w:sz="0" w:space="0" w:color="auto"/>
                <w:bottom w:val="none" w:sz="0" w:space="0" w:color="auto"/>
                <w:right w:val="none" w:sz="0" w:space="0" w:color="auto"/>
              </w:divBdr>
            </w:div>
          </w:divsChild>
        </w:div>
        <w:div w:id="1152450923">
          <w:marLeft w:val="0"/>
          <w:marRight w:val="0"/>
          <w:marTop w:val="0"/>
          <w:marBottom w:val="0"/>
          <w:divBdr>
            <w:top w:val="none" w:sz="0" w:space="0" w:color="auto"/>
            <w:left w:val="none" w:sz="0" w:space="0" w:color="auto"/>
            <w:bottom w:val="none" w:sz="0" w:space="0" w:color="auto"/>
            <w:right w:val="none" w:sz="0" w:space="0" w:color="auto"/>
          </w:divBdr>
          <w:divsChild>
            <w:div w:id="1751929753">
              <w:marLeft w:val="0"/>
              <w:marRight w:val="0"/>
              <w:marTop w:val="0"/>
              <w:marBottom w:val="0"/>
              <w:divBdr>
                <w:top w:val="none" w:sz="0" w:space="0" w:color="auto"/>
                <w:left w:val="none" w:sz="0" w:space="0" w:color="auto"/>
                <w:bottom w:val="none" w:sz="0" w:space="0" w:color="auto"/>
                <w:right w:val="none" w:sz="0" w:space="0" w:color="auto"/>
              </w:divBdr>
            </w:div>
          </w:divsChild>
        </w:div>
        <w:div w:id="1544827917">
          <w:marLeft w:val="0"/>
          <w:marRight w:val="0"/>
          <w:marTop w:val="0"/>
          <w:marBottom w:val="0"/>
          <w:divBdr>
            <w:top w:val="none" w:sz="0" w:space="0" w:color="auto"/>
            <w:left w:val="none" w:sz="0" w:space="0" w:color="auto"/>
            <w:bottom w:val="none" w:sz="0" w:space="0" w:color="auto"/>
            <w:right w:val="none" w:sz="0" w:space="0" w:color="auto"/>
          </w:divBdr>
        </w:div>
        <w:div w:id="382293428">
          <w:marLeft w:val="0"/>
          <w:marRight w:val="0"/>
          <w:marTop w:val="0"/>
          <w:marBottom w:val="0"/>
          <w:divBdr>
            <w:top w:val="none" w:sz="0" w:space="0" w:color="auto"/>
            <w:left w:val="none" w:sz="0" w:space="0" w:color="auto"/>
            <w:bottom w:val="none" w:sz="0" w:space="0" w:color="auto"/>
            <w:right w:val="none" w:sz="0" w:space="0" w:color="auto"/>
          </w:divBdr>
          <w:divsChild>
            <w:div w:id="2000839567">
              <w:marLeft w:val="0"/>
              <w:marRight w:val="0"/>
              <w:marTop w:val="0"/>
              <w:marBottom w:val="0"/>
              <w:divBdr>
                <w:top w:val="none" w:sz="0" w:space="0" w:color="auto"/>
                <w:left w:val="none" w:sz="0" w:space="0" w:color="auto"/>
                <w:bottom w:val="none" w:sz="0" w:space="0" w:color="auto"/>
                <w:right w:val="none" w:sz="0" w:space="0" w:color="auto"/>
              </w:divBdr>
            </w:div>
            <w:div w:id="46299405">
              <w:marLeft w:val="0"/>
              <w:marRight w:val="0"/>
              <w:marTop w:val="0"/>
              <w:marBottom w:val="0"/>
              <w:divBdr>
                <w:top w:val="none" w:sz="0" w:space="0" w:color="auto"/>
                <w:left w:val="none" w:sz="0" w:space="0" w:color="auto"/>
                <w:bottom w:val="none" w:sz="0" w:space="0" w:color="auto"/>
                <w:right w:val="none" w:sz="0" w:space="0" w:color="auto"/>
              </w:divBdr>
            </w:div>
          </w:divsChild>
        </w:div>
        <w:div w:id="1126123537">
          <w:marLeft w:val="0"/>
          <w:marRight w:val="0"/>
          <w:marTop w:val="0"/>
          <w:marBottom w:val="0"/>
          <w:divBdr>
            <w:top w:val="none" w:sz="0" w:space="0" w:color="auto"/>
            <w:left w:val="none" w:sz="0" w:space="0" w:color="auto"/>
            <w:bottom w:val="none" w:sz="0" w:space="0" w:color="auto"/>
            <w:right w:val="none" w:sz="0" w:space="0" w:color="auto"/>
          </w:divBdr>
          <w:divsChild>
            <w:div w:id="2031757126">
              <w:marLeft w:val="0"/>
              <w:marRight w:val="0"/>
              <w:marTop w:val="0"/>
              <w:marBottom w:val="0"/>
              <w:divBdr>
                <w:top w:val="none" w:sz="0" w:space="0" w:color="auto"/>
                <w:left w:val="none" w:sz="0" w:space="0" w:color="auto"/>
                <w:bottom w:val="none" w:sz="0" w:space="0" w:color="auto"/>
                <w:right w:val="none" w:sz="0" w:space="0" w:color="auto"/>
              </w:divBdr>
            </w:div>
          </w:divsChild>
        </w:div>
        <w:div w:id="189682892">
          <w:marLeft w:val="0"/>
          <w:marRight w:val="0"/>
          <w:marTop w:val="0"/>
          <w:marBottom w:val="0"/>
          <w:divBdr>
            <w:top w:val="none" w:sz="0" w:space="0" w:color="auto"/>
            <w:left w:val="none" w:sz="0" w:space="0" w:color="auto"/>
            <w:bottom w:val="none" w:sz="0" w:space="0" w:color="auto"/>
            <w:right w:val="none" w:sz="0" w:space="0" w:color="auto"/>
          </w:divBdr>
          <w:divsChild>
            <w:div w:id="1143158668">
              <w:marLeft w:val="0"/>
              <w:marRight w:val="0"/>
              <w:marTop w:val="0"/>
              <w:marBottom w:val="0"/>
              <w:divBdr>
                <w:top w:val="none" w:sz="0" w:space="0" w:color="auto"/>
                <w:left w:val="none" w:sz="0" w:space="0" w:color="auto"/>
                <w:bottom w:val="none" w:sz="0" w:space="0" w:color="auto"/>
                <w:right w:val="none" w:sz="0" w:space="0" w:color="auto"/>
              </w:divBdr>
            </w:div>
            <w:div w:id="337587817">
              <w:marLeft w:val="0"/>
              <w:marRight w:val="0"/>
              <w:marTop w:val="0"/>
              <w:marBottom w:val="0"/>
              <w:divBdr>
                <w:top w:val="none" w:sz="0" w:space="0" w:color="auto"/>
                <w:left w:val="none" w:sz="0" w:space="0" w:color="auto"/>
                <w:bottom w:val="none" w:sz="0" w:space="0" w:color="auto"/>
                <w:right w:val="none" w:sz="0" w:space="0" w:color="auto"/>
              </w:divBdr>
            </w:div>
          </w:divsChild>
        </w:div>
        <w:div w:id="1002508879">
          <w:marLeft w:val="0"/>
          <w:marRight w:val="0"/>
          <w:marTop w:val="0"/>
          <w:marBottom w:val="0"/>
          <w:divBdr>
            <w:top w:val="none" w:sz="0" w:space="0" w:color="auto"/>
            <w:left w:val="none" w:sz="0" w:space="0" w:color="auto"/>
            <w:bottom w:val="none" w:sz="0" w:space="0" w:color="auto"/>
            <w:right w:val="none" w:sz="0" w:space="0" w:color="auto"/>
          </w:divBdr>
        </w:div>
        <w:div w:id="1394088395">
          <w:marLeft w:val="0"/>
          <w:marRight w:val="0"/>
          <w:marTop w:val="0"/>
          <w:marBottom w:val="0"/>
          <w:divBdr>
            <w:top w:val="none" w:sz="0" w:space="0" w:color="auto"/>
            <w:left w:val="none" w:sz="0" w:space="0" w:color="auto"/>
            <w:bottom w:val="none" w:sz="0" w:space="0" w:color="auto"/>
            <w:right w:val="none" w:sz="0" w:space="0" w:color="auto"/>
          </w:divBdr>
          <w:divsChild>
            <w:div w:id="2042238779">
              <w:marLeft w:val="0"/>
              <w:marRight w:val="0"/>
              <w:marTop w:val="0"/>
              <w:marBottom w:val="0"/>
              <w:divBdr>
                <w:top w:val="none" w:sz="0" w:space="0" w:color="auto"/>
                <w:left w:val="none" w:sz="0" w:space="0" w:color="auto"/>
                <w:bottom w:val="none" w:sz="0" w:space="0" w:color="auto"/>
                <w:right w:val="none" w:sz="0" w:space="0" w:color="auto"/>
              </w:divBdr>
            </w:div>
          </w:divsChild>
        </w:div>
        <w:div w:id="2129929369">
          <w:marLeft w:val="0"/>
          <w:marRight w:val="0"/>
          <w:marTop w:val="0"/>
          <w:marBottom w:val="0"/>
          <w:divBdr>
            <w:top w:val="none" w:sz="0" w:space="0" w:color="auto"/>
            <w:left w:val="none" w:sz="0" w:space="0" w:color="auto"/>
            <w:bottom w:val="none" w:sz="0" w:space="0" w:color="auto"/>
            <w:right w:val="none" w:sz="0" w:space="0" w:color="auto"/>
          </w:divBdr>
        </w:div>
        <w:div w:id="1006517032">
          <w:marLeft w:val="0"/>
          <w:marRight w:val="0"/>
          <w:marTop w:val="0"/>
          <w:marBottom w:val="0"/>
          <w:divBdr>
            <w:top w:val="none" w:sz="0" w:space="0" w:color="auto"/>
            <w:left w:val="none" w:sz="0" w:space="0" w:color="auto"/>
            <w:bottom w:val="none" w:sz="0" w:space="0" w:color="auto"/>
            <w:right w:val="none" w:sz="0" w:space="0" w:color="auto"/>
          </w:divBdr>
          <w:divsChild>
            <w:div w:id="3657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c.co.uk/news/articles/cvgevx0x2vlo"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C6536327FAEF43BC02C256048A30C4" ma:contentTypeVersion="1" ma:contentTypeDescription="Create a new document." ma:contentTypeScope="" ma:versionID="b3fbfe8505d983dee7ba9e84198ca4e6">
  <xsd:schema xmlns:xsd="http://www.w3.org/2001/XMLSchema" xmlns:xs="http://www.w3.org/2001/XMLSchema" xmlns:p="http://schemas.microsoft.com/office/2006/metadata/properties" xmlns:ns2="1cff61bc-5e23-42d0-b791-40bcc36b8874" targetNamespace="http://schemas.microsoft.com/office/2006/metadata/properties" ma:root="true" ma:fieldsID="dbbcd642729388e552d9405589b139fa" ns2:_="">
    <xsd:import namespace="1cff61bc-5e23-42d0-b791-40bcc36b887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f61bc-5e23-42d0-b791-40bcc36b88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A29E3-64FB-4406-A82D-16D59784EB9A}"/>
</file>

<file path=customXml/itemProps2.xml><?xml version="1.0" encoding="utf-8"?>
<ds:datastoreItem xmlns:ds="http://schemas.openxmlformats.org/officeDocument/2006/customXml" ds:itemID="{88B403FB-2D86-48A6-9911-DE4BD8764073}"/>
</file>

<file path=customXml/itemProps3.xml><?xml version="1.0" encoding="utf-8"?>
<ds:datastoreItem xmlns:ds="http://schemas.openxmlformats.org/officeDocument/2006/customXml" ds:itemID="{BE049511-03E3-43E5-9169-C11E549EF008}"/>
</file>

<file path=docProps/app.xml><?xml version="1.0" encoding="utf-8"?>
<Properties xmlns="http://schemas.openxmlformats.org/officeDocument/2006/extended-properties" xmlns:vt="http://schemas.openxmlformats.org/officeDocument/2006/docPropsVTypes">
  <Template>Normal</Template>
  <TotalTime>0</TotalTime>
  <Pages>6</Pages>
  <Words>1329</Words>
  <Characters>7580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Toal, Peter</dc:creator>
  <cp:keywords/>
  <dc:description/>
  <cp:lastModifiedBy>McCormick, Susan</cp:lastModifiedBy>
  <cp:revision>2</cp:revision>
  <cp:lastPrinted>2024-11-11T13:56:00Z</cp:lastPrinted>
  <dcterms:created xsi:type="dcterms:W3CDTF">2024-11-19T16:44:00Z</dcterms:created>
  <dcterms:modified xsi:type="dcterms:W3CDTF">2024-11-19T16:44:00Z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0x0101005DC6536327FAEF43BC02C256048A30C4</vt:lpwstr>
  </property>
</Properties>
</file>